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81" w:rsidRPr="00343381" w:rsidRDefault="00343381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FUNDAÇÃO GETULIO VARGAS</w:t>
      </w:r>
    </w:p>
    <w:p w:rsidR="00343381" w:rsidRPr="00343381" w:rsidRDefault="00343381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ESCOLA SUPERIOR DE CIÊNCIAS SOCIAIS E HISTÓRIA</w:t>
      </w:r>
    </w:p>
    <w:p w:rsidR="004F65D5" w:rsidRPr="00343381" w:rsidRDefault="004F65D5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Plano de aula</w:t>
      </w:r>
    </w:p>
    <w:p w:rsidR="00343381" w:rsidRPr="00343381" w:rsidRDefault="00343381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ALINE COTRIM</w:t>
      </w:r>
    </w:p>
    <w:p w:rsidR="00343381" w:rsidRPr="00343381" w:rsidRDefault="00343381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Disciplina: Didática e prática de ensino de história II</w:t>
      </w:r>
    </w:p>
    <w:p w:rsidR="00343381" w:rsidRPr="00343381" w:rsidRDefault="00343381" w:rsidP="00343381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3381">
        <w:rPr>
          <w:rFonts w:ascii="Times New Roman" w:hAnsi="Times New Roman" w:cs="Times New Roman"/>
          <w:bCs/>
          <w:sz w:val="28"/>
          <w:szCs w:val="28"/>
        </w:rPr>
        <w:t>Professora: Carina Martina</w:t>
      </w:r>
    </w:p>
    <w:p w:rsidR="00343381" w:rsidRPr="00343381" w:rsidRDefault="00343381" w:rsidP="00343381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>Título da Aula: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 Fim do primeiro Império</w:t>
      </w:r>
    </w:p>
    <w:p w:rsidR="00343381" w:rsidRPr="00343381" w:rsidRDefault="00343381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 xml:space="preserve">Questão central: </w:t>
      </w:r>
      <w:r w:rsidRPr="00343381">
        <w:rPr>
          <w:rFonts w:ascii="Times New Roman" w:hAnsi="Times New Roman" w:cs="Times New Roman"/>
          <w:bCs/>
          <w:sz w:val="24"/>
          <w:szCs w:val="24"/>
        </w:rPr>
        <w:t>fazer uma leitura crítica da carta de d. Pedro I para d. Pedro II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 xml:space="preserve">Idade dos alunos / turma: </w:t>
      </w:r>
      <w:r w:rsidR="00FC09CE" w:rsidRPr="00343381">
        <w:rPr>
          <w:rFonts w:ascii="Times New Roman" w:hAnsi="Times New Roman" w:cs="Times New Roman"/>
          <w:bCs/>
          <w:sz w:val="24"/>
          <w:szCs w:val="24"/>
        </w:rPr>
        <w:t>9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º ano do ensino </w:t>
      </w:r>
      <w:r w:rsidR="00FC09CE" w:rsidRPr="00343381">
        <w:rPr>
          <w:rFonts w:ascii="Times New Roman" w:hAnsi="Times New Roman" w:cs="Times New Roman"/>
          <w:bCs/>
          <w:sz w:val="24"/>
          <w:szCs w:val="24"/>
        </w:rPr>
        <w:t>fundamental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>Duração da aula: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43381">
        <w:rPr>
          <w:rFonts w:ascii="Times New Roman" w:hAnsi="Times New Roman" w:cs="Times New Roman"/>
          <w:bCs/>
          <w:sz w:val="24"/>
          <w:szCs w:val="24"/>
        </w:rPr>
        <w:t>50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 minutos de aula </w:t>
      </w:r>
    </w:p>
    <w:p w:rsidR="00343381" w:rsidRPr="00343381" w:rsidRDefault="00343381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>Sequência didática / unidade: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381">
        <w:rPr>
          <w:rFonts w:ascii="Times New Roman" w:hAnsi="Times New Roman" w:cs="Times New Roman"/>
          <w:sz w:val="24"/>
          <w:szCs w:val="24"/>
          <w:u w:val="single"/>
        </w:rPr>
        <w:t>O que veio antes</w:t>
      </w:r>
    </w:p>
    <w:p w:rsidR="00925871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Aula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: </w:t>
      </w:r>
      <w:r w:rsidR="004F65D5" w:rsidRPr="00343381">
        <w:rPr>
          <w:rFonts w:ascii="Times New Roman" w:hAnsi="Times New Roman" w:cs="Times New Roman"/>
          <w:sz w:val="24"/>
          <w:szCs w:val="24"/>
        </w:rPr>
        <w:t xml:space="preserve">A transferência da corte portuguesa para o Brasil, em 1808. A abertura dos portos. Elevação do Brasil a Reino Unido. </w:t>
      </w:r>
    </w:p>
    <w:p w:rsidR="00925871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Aula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: </w:t>
      </w:r>
      <w:r w:rsidR="004F65D5" w:rsidRPr="00343381">
        <w:rPr>
          <w:rFonts w:ascii="Times New Roman" w:hAnsi="Times New Roman" w:cs="Times New Roman"/>
          <w:sz w:val="24"/>
          <w:szCs w:val="24"/>
        </w:rPr>
        <w:t xml:space="preserve">O retorno de </w:t>
      </w:r>
      <w:r w:rsidR="00343381" w:rsidRPr="00343381">
        <w:rPr>
          <w:rFonts w:ascii="Times New Roman" w:hAnsi="Times New Roman" w:cs="Times New Roman"/>
          <w:sz w:val="24"/>
          <w:szCs w:val="24"/>
        </w:rPr>
        <w:t>d.</w:t>
      </w:r>
      <w:r w:rsidR="004F65D5" w:rsidRPr="00343381">
        <w:rPr>
          <w:rFonts w:ascii="Times New Roman" w:hAnsi="Times New Roman" w:cs="Times New Roman"/>
          <w:sz w:val="24"/>
          <w:szCs w:val="24"/>
        </w:rPr>
        <w:t xml:space="preserve"> João VI para Portugal em 1820. </w:t>
      </w:r>
      <w:r w:rsidRPr="00343381">
        <w:rPr>
          <w:rFonts w:ascii="Times New Roman" w:hAnsi="Times New Roman" w:cs="Times New Roman"/>
          <w:sz w:val="24"/>
          <w:szCs w:val="24"/>
        </w:rPr>
        <w:t xml:space="preserve">A Independência. </w:t>
      </w:r>
    </w:p>
    <w:p w:rsidR="00925871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Aula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: </w:t>
      </w:r>
      <w:r w:rsidR="004F65D5" w:rsidRPr="00343381">
        <w:rPr>
          <w:rFonts w:ascii="Times New Roman" w:hAnsi="Times New Roman" w:cs="Times New Roman"/>
          <w:sz w:val="24"/>
          <w:szCs w:val="24"/>
        </w:rPr>
        <w:t xml:space="preserve">A Constituição de 1824. </w:t>
      </w:r>
    </w:p>
    <w:p w:rsidR="004F65D5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Aula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: A Confederação do Equador. </w:t>
      </w:r>
      <w:r w:rsidR="004F65D5" w:rsidRPr="00343381">
        <w:rPr>
          <w:rFonts w:ascii="Times New Roman" w:hAnsi="Times New Roman" w:cs="Times New Roman"/>
          <w:sz w:val="24"/>
          <w:szCs w:val="24"/>
        </w:rPr>
        <w:t xml:space="preserve">A perda província da Cisplatina. </w:t>
      </w:r>
      <w:r w:rsidRPr="00343381">
        <w:rPr>
          <w:rFonts w:ascii="Times New Roman" w:hAnsi="Times New Roman" w:cs="Times New Roman"/>
          <w:sz w:val="24"/>
          <w:szCs w:val="24"/>
        </w:rPr>
        <w:t xml:space="preserve">A crise do primeiro Império e a abdicação de </w:t>
      </w:r>
      <w:r w:rsidR="00343381" w:rsidRPr="00343381">
        <w:rPr>
          <w:rFonts w:ascii="Times New Roman" w:hAnsi="Times New Roman" w:cs="Times New Roman"/>
          <w:sz w:val="24"/>
          <w:szCs w:val="24"/>
        </w:rPr>
        <w:t>d.</w:t>
      </w:r>
      <w:r w:rsidRPr="00343381">
        <w:rPr>
          <w:rFonts w:ascii="Times New Roman" w:hAnsi="Times New Roman" w:cs="Times New Roman"/>
          <w:sz w:val="24"/>
          <w:szCs w:val="24"/>
        </w:rPr>
        <w:t xml:space="preserve"> Pedro I</w:t>
      </w:r>
      <w:r w:rsidR="00FC09CE" w:rsidRPr="00343381">
        <w:rPr>
          <w:rFonts w:ascii="Times New Roman" w:hAnsi="Times New Roman" w:cs="Times New Roman"/>
          <w:sz w:val="24"/>
          <w:szCs w:val="24"/>
        </w:rPr>
        <w:t xml:space="preserve"> (a esse respeito só foi falado que ele abdica em </w:t>
      </w:r>
      <w:proofErr w:type="gramStart"/>
      <w:r w:rsidR="00FC09CE" w:rsidRPr="00343381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="00FC09CE" w:rsidRPr="00343381">
        <w:rPr>
          <w:rFonts w:ascii="Times New Roman" w:hAnsi="Times New Roman" w:cs="Times New Roman"/>
          <w:sz w:val="24"/>
          <w:szCs w:val="24"/>
        </w:rPr>
        <w:t xml:space="preserve"> de abril de 1831 e volta para Portugal, nada além)</w:t>
      </w:r>
      <w:r w:rsidRPr="003433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381">
        <w:rPr>
          <w:rFonts w:ascii="Times New Roman" w:hAnsi="Times New Roman" w:cs="Times New Roman"/>
          <w:sz w:val="24"/>
          <w:szCs w:val="24"/>
          <w:u w:val="single"/>
        </w:rPr>
        <w:t>O que vem depois</w:t>
      </w:r>
    </w:p>
    <w:p w:rsidR="00925871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Período regencial.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As revoltas populares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 (Cabanagem, Revolta dos Malês, Sabinada, Balaiada, Guerra dos Farrapos). A maioridade de </w:t>
      </w:r>
      <w:r w:rsidR="00343381" w:rsidRPr="00343381">
        <w:rPr>
          <w:rFonts w:ascii="Times New Roman" w:hAnsi="Times New Roman" w:cs="Times New Roman"/>
          <w:sz w:val="24"/>
          <w:szCs w:val="24"/>
        </w:rPr>
        <w:t>d.</w:t>
      </w:r>
      <w:r w:rsidRPr="00343381">
        <w:rPr>
          <w:rFonts w:ascii="Times New Roman" w:hAnsi="Times New Roman" w:cs="Times New Roman"/>
          <w:sz w:val="24"/>
          <w:szCs w:val="24"/>
        </w:rPr>
        <w:t xml:space="preserve"> Pedro II e a sua coroação. </w:t>
      </w:r>
    </w:p>
    <w:p w:rsidR="0092587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381" w:rsidRPr="00343381" w:rsidRDefault="0034338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lastRenderedPageBreak/>
        <w:t>No final da aula: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Cs/>
          <w:sz w:val="24"/>
          <w:szCs w:val="24"/>
          <w:u w:val="single"/>
        </w:rPr>
        <w:t>Todos os alunos vão:</w:t>
      </w:r>
      <w:r w:rsidR="00925871" w:rsidRPr="003433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6947" w:rsidRPr="00343381">
        <w:rPr>
          <w:rFonts w:ascii="Times New Roman" w:hAnsi="Times New Roman" w:cs="Times New Roman"/>
          <w:bCs/>
          <w:sz w:val="24"/>
          <w:szCs w:val="24"/>
        </w:rPr>
        <w:t>saber como se deu o fim do primeiro império do Brasil; entender que cartas não são coisas do passado e que elas ainda estão presentes no nosso cotidiano.</w:t>
      </w:r>
    </w:p>
    <w:p w:rsidR="00343381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Cs/>
          <w:sz w:val="24"/>
          <w:szCs w:val="24"/>
          <w:u w:val="single"/>
        </w:rPr>
        <w:t>A maioria dos alunos vai:</w:t>
      </w:r>
      <w:r w:rsidR="009F6947" w:rsidRPr="003433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3381" w:rsidRPr="00343381">
        <w:rPr>
          <w:rFonts w:ascii="Times New Roman" w:hAnsi="Times New Roman" w:cs="Times New Roman"/>
          <w:bCs/>
          <w:sz w:val="24"/>
          <w:szCs w:val="24"/>
        </w:rPr>
        <w:t xml:space="preserve">conseguir colocar fonte escrita que será analisada dentro do seu contexto e perceber o que está sendo dito e o que não está sendo dito </w:t>
      </w:r>
    </w:p>
    <w:p w:rsidR="004F65D5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Cs/>
          <w:sz w:val="24"/>
          <w:szCs w:val="24"/>
          <w:u w:val="single"/>
        </w:rPr>
        <w:t>Alguns alunos vão:</w:t>
      </w:r>
      <w:r w:rsidR="009F6947" w:rsidRPr="00343381">
        <w:rPr>
          <w:rFonts w:ascii="Times New Roman" w:hAnsi="Times New Roman" w:cs="Times New Roman"/>
          <w:bCs/>
          <w:sz w:val="24"/>
          <w:szCs w:val="24"/>
        </w:rPr>
        <w:t xml:space="preserve"> conseguir relativizar as cartas e outras fontes históricas que possam encontrar, percebendo os seus contextos, autorias, objetos explícitos e implícitos, entre outros pontos. </w:t>
      </w:r>
    </w:p>
    <w:p w:rsidR="00925871" w:rsidRPr="00343381" w:rsidRDefault="00925871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3381">
        <w:rPr>
          <w:rFonts w:ascii="Times New Roman" w:hAnsi="Times New Roman" w:cs="Times New Roman"/>
          <w:b/>
          <w:bCs/>
          <w:sz w:val="24"/>
          <w:szCs w:val="24"/>
        </w:rPr>
        <w:t>Recursos a serem usados: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Cs/>
          <w:sz w:val="24"/>
          <w:szCs w:val="24"/>
        </w:rPr>
        <w:t>- o quadro negro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3381">
        <w:rPr>
          <w:rFonts w:ascii="Times New Roman" w:hAnsi="Times New Roman" w:cs="Times New Roman"/>
          <w:bCs/>
          <w:sz w:val="24"/>
          <w:szCs w:val="24"/>
        </w:rPr>
        <w:t xml:space="preserve">- a carta de despedida de </w:t>
      </w:r>
      <w:r w:rsidR="00343381" w:rsidRPr="00343381">
        <w:rPr>
          <w:rFonts w:ascii="Times New Roman" w:hAnsi="Times New Roman" w:cs="Times New Roman"/>
          <w:bCs/>
          <w:sz w:val="24"/>
          <w:szCs w:val="24"/>
        </w:rPr>
        <w:t>d.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 Pedro I a seu filho </w:t>
      </w:r>
      <w:r w:rsidR="00343381" w:rsidRPr="00343381">
        <w:rPr>
          <w:rFonts w:ascii="Times New Roman" w:hAnsi="Times New Roman" w:cs="Times New Roman"/>
          <w:bCs/>
          <w:sz w:val="24"/>
          <w:szCs w:val="24"/>
        </w:rPr>
        <w:t>d.</w:t>
      </w:r>
      <w:r w:rsidRPr="00343381">
        <w:rPr>
          <w:rFonts w:ascii="Times New Roman" w:hAnsi="Times New Roman" w:cs="Times New Roman"/>
          <w:bCs/>
          <w:sz w:val="24"/>
          <w:szCs w:val="24"/>
        </w:rPr>
        <w:t xml:space="preserve"> Pedro II</w:t>
      </w:r>
    </w:p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5"/>
        <w:gridCol w:w="7422"/>
      </w:tblGrid>
      <w:tr w:rsidR="00925871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71" w:rsidRPr="00343381" w:rsidRDefault="00925871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Tempo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71" w:rsidRPr="00343381" w:rsidRDefault="00925871" w:rsidP="00343381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Atividade</w:t>
            </w:r>
          </w:p>
        </w:tc>
      </w:tr>
      <w:tr w:rsidR="00925871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71" w:rsidRPr="00343381" w:rsidRDefault="00925871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871" w:rsidRPr="00343381" w:rsidRDefault="0092587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Organização da sala.</w:t>
            </w:r>
          </w:p>
        </w:tc>
      </w:tr>
      <w:tr w:rsidR="00925871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71" w:rsidRPr="00343381" w:rsidRDefault="00925871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71" w:rsidRPr="00343381" w:rsidRDefault="00FC09C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Apresentação oral de como a aula acontecerá (revisão dos últimos assuntos estudados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, entrega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e leitura da fonte, análise da fonte)</w:t>
            </w:r>
          </w:p>
        </w:tc>
      </w:tr>
      <w:tr w:rsidR="00FC09CE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CE" w:rsidRPr="00343381" w:rsidRDefault="00FC09CE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10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CE" w:rsidRPr="00343381" w:rsidRDefault="00FC09C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Revisão dos assuntos estudados nas últimas aulas (falar rapidamente como se deu o desenrolar dos acontecimentos no Brasil desde a chegada de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João VI, até a crise do primeiro império e a abdicação de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I).</w:t>
            </w:r>
          </w:p>
        </w:tc>
      </w:tr>
      <w:tr w:rsidR="00FC09CE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CE" w:rsidRPr="00343381" w:rsidRDefault="00FC09CE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CE" w:rsidRPr="00343381" w:rsidRDefault="00FC09C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Conversar sobre cartas. Quem escreve cartas na sala (provavelmente ninguém); </w:t>
            </w:r>
            <w:r w:rsidR="00FB5F8C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quem conhece alguém que escreve cartas; </w:t>
            </w:r>
            <w:r w:rsidR="00B353F1" w:rsidRPr="00343381">
              <w:rPr>
                <w:rFonts w:ascii="Times New Roman" w:hAnsi="Times New Roman" w:cs="Times New Roman"/>
                <w:sz w:val="24"/>
                <w:szCs w:val="24"/>
              </w:rPr>
              <w:t>o que se pode escrever numa carta; como se envia uma carta; como se recebe.</w:t>
            </w:r>
          </w:p>
        </w:tc>
      </w:tr>
      <w:tr w:rsidR="00B353F1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F1" w:rsidRPr="00343381" w:rsidRDefault="00B353F1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Distribuir a carta do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 para seu filho e pedir para um aluno ler. Deixar que ele leia a carta toda antes de falar qualquer coisa.</w:t>
            </w:r>
          </w:p>
        </w:tc>
      </w:tr>
      <w:tr w:rsidR="00B353F1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F1" w:rsidRPr="00343381" w:rsidRDefault="009B40C6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53F1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Análise da carta; perguntar (e a resposta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contexto: a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carta em questão é de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 para seu filho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II é de 12 de abril de 1831, cinco dias após a abdicação do imperador do Brasil e retorno para Portugal para assumir o trono daquele país.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II tinha cinco anos de idade e era o herdeiro do trono, mas como ainda não podia assumir o Brasil entra é governo de regências. </w:t>
            </w:r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Autoria: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</w:t>
            </w:r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Data: 12 de abril de 1831</w:t>
            </w:r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Lugar: a bordo do navio Nau </w:t>
            </w:r>
            <w:proofErr w:type="spell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Warspite</w:t>
            </w:r>
            <w:proofErr w:type="spellEnd"/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Função :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se despedir de seu de cinco anos, Pedro de Alcântara, então futuro imperador do Brasil, que ficou no país. </w:t>
            </w:r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3F1" w:rsidRPr="00343381" w:rsidRDefault="00B353F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Onde está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essa carta hoje</w:t>
            </w:r>
            <w:r w:rsidR="003B081D" w:rsidRPr="00343381">
              <w:rPr>
                <w:rFonts w:ascii="Times New Roman" w:hAnsi="Times New Roman" w:cs="Times New Roman"/>
                <w:sz w:val="24"/>
                <w:szCs w:val="24"/>
              </w:rPr>
              <w:t>: na Biblioteca Mário de Andrade, em São Paulo.</w:t>
            </w:r>
          </w:p>
          <w:p w:rsidR="003B081D" w:rsidRPr="00343381" w:rsidRDefault="003B081D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Linguagem: vocês acham alguma coisa estranha na linguagem dessa carta (eles provavelmente vão apontar palavras que eles não conhecem e os pronomes de tratamento); mas vocês não acham que o português que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 falava em 1831 era um pouco diferente do que falamos hoje; na carta o português está bem parecido com o nosso usual;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ou seja, essa carta já foi adaptada para nossa linguagem, ela não está no formato “original”.</w:t>
            </w:r>
          </w:p>
          <w:p w:rsidR="003B081D" w:rsidRPr="00343381" w:rsidRDefault="003B081D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Como se pode usar essa carta hoje: para estudar e fazer pesquisas históricas sobre aquele contexto, para estudar formas de escrita e de tratamento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CF4" w:rsidRPr="00343381" w:rsidRDefault="009D1CF4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CF4" w:rsidRPr="00343381" w:rsidRDefault="009D1CF4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Objeto</w:t>
            </w:r>
            <w:r w:rsidR="003B081D" w:rsidRPr="00343381">
              <w:rPr>
                <w:rFonts w:ascii="Times New Roman" w:hAnsi="Times New Roman" w:cs="Times New Roman"/>
                <w:sz w:val="24"/>
                <w:szCs w:val="24"/>
              </w:rPr>
              <w:t>: a carta foi escrita onde; numa</w:t>
            </w:r>
            <w:r w:rsidR="00A244A1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folha de</w:t>
            </w:r>
            <w:r w:rsidR="003B081D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papel; o que tem de espe</w:t>
            </w:r>
            <w:r w:rsidR="00A244A1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cifico nesse papel; do escrito “Carta de despedida do EX. Imperador” em cima. Não temos como saber se essa carta foi recebida num envelope, se foi, o que tinha nesse envelope. </w:t>
            </w:r>
            <w:r w:rsidR="009B40C6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Quem consegue ler a carta no formato “original”, a caligrafia é difícil de entender; trabalhar com cartas traz </w:t>
            </w:r>
            <w:proofErr w:type="gramStart"/>
            <w:r w:rsidR="009B40C6" w:rsidRPr="00343381">
              <w:rPr>
                <w:rFonts w:ascii="Times New Roman" w:hAnsi="Times New Roman" w:cs="Times New Roman"/>
                <w:sz w:val="24"/>
                <w:szCs w:val="24"/>
              </w:rPr>
              <w:t>esse dificuldade</w:t>
            </w:r>
            <w:proofErr w:type="gramEnd"/>
            <w:r w:rsidR="009B40C6" w:rsidRPr="00343381">
              <w:rPr>
                <w:rFonts w:ascii="Times New Roman" w:hAnsi="Times New Roman" w:cs="Times New Roman"/>
                <w:sz w:val="24"/>
                <w:szCs w:val="24"/>
              </w:rPr>
              <w:t>, muitas vezes é difícil saber o que está escrita pela letra de quem a escreveu, e isso pode interferir na interpretação que se faz dessa carta.</w:t>
            </w:r>
          </w:p>
          <w:p w:rsidR="003B081D" w:rsidRPr="00343381" w:rsidRDefault="003B081D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Formato: </w:t>
            </w:r>
            <w:r w:rsidR="00A244A1" w:rsidRPr="00343381">
              <w:rPr>
                <w:rFonts w:ascii="Times New Roman" w:hAnsi="Times New Roman" w:cs="Times New Roman"/>
                <w:sz w:val="24"/>
                <w:szCs w:val="24"/>
              </w:rPr>
              <w:t>é uma carta escrita numa folha na horizontal; tem uma apresentação do que é a carta (o escrito em cima), tem um tratamento intimo, mas ainda a escrita do português, mesmo que adaptada ainda nos soa um pouco estranho; é uma carta pequena, que termina com a assinatura (com o termo “Dom”, que pode significar que apesar de estar falando com o filho, ele ainda fala como imperador, e pode até esperar que outras pessoas leiam e se apropriem dessa carta), a data e o lugar de onde ele escreve.</w:t>
            </w:r>
          </w:p>
          <w:p w:rsidR="009D1CF4" w:rsidRPr="00343381" w:rsidRDefault="009D1CF4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4A1" w:rsidRPr="00343381" w:rsidRDefault="00A244A1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O que essa carta está </w:t>
            </w:r>
            <w:r w:rsidR="009F3A5E" w:rsidRPr="003433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nos</w:t>
            </w:r>
            <w:r w:rsidRPr="003433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dizendo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: que o filho de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de Alcântara lhe enviou uma carta que o fez chorar; que ele agradece a carta e que sentirá saudades; que ele está deixando a pátria, os filhos e os amigos, mas que ele está com a honra pura; </w:t>
            </w:r>
            <w:r w:rsidR="009F3A5E" w:rsidRPr="00343381">
              <w:rPr>
                <w:rFonts w:ascii="Times New Roman" w:hAnsi="Times New Roman" w:cs="Times New Roman"/>
                <w:sz w:val="24"/>
                <w:szCs w:val="24"/>
              </w:rPr>
              <w:t>que ele considera a pátria de seu filho também a sua; que alguém educará seu filho; que ele tem a esperança que ele se torne alguém de quem ele terá orgulho; que ele está indo para a Europa, para o Brasil “sossegar” e se tornar próspero; que ele é religioso (ele dá a benção para os filhos) (alguém aqui recebe a benção dos pais, dos avós antes de sair de casa?); que ele não tem esperança de ver o filho novamente; o nome de quem escreve; o lugar de onde escreve e a data.</w:t>
            </w:r>
          </w:p>
          <w:p w:rsidR="009F3A5E" w:rsidRPr="00343381" w:rsidRDefault="009F3A5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 que a carta não está nos dizendo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: quem é o filho do remetente; o que tinha na carta que ele recebeu; para ele 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vai na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Europa; por que exatamente ele está indo, o que tinha de agitado no Brasil que precisasse ser sossegado; qual a sua religião; </w:t>
            </w:r>
            <w:r w:rsidR="009B40C6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se tem mais alguém indo embora com ele e quem mais ficou, 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entre outros pontos.</w:t>
            </w:r>
          </w:p>
          <w:p w:rsidR="009F3A5E" w:rsidRPr="00343381" w:rsidRDefault="009F3A5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 que podemos saber da carta sabendo o contexto em que ela se encontra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: que o filho dele é o 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II, que tinha cinco anos, e ficou no Brasil para assumir o trono quando tivesse idade; que ele estava deixando o Brasil por questões politicas, tanto aqui como em Portugal, </w:t>
            </w:r>
            <w:r w:rsidR="009B40C6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como vimos nas aulas anteriores. O contexto da carta é essencial para entendê-la melhor, há informações que estão nas entrelinhas (como o próprio contexto). </w:t>
            </w:r>
          </w:p>
          <w:p w:rsidR="009B40C6" w:rsidRPr="00343381" w:rsidRDefault="009B40C6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C6" w:rsidRPr="00343381" w:rsidRDefault="009B40C6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Considerando que nós estamos lendo essa carta muito tempo depois, nós sabemos o que acontece, como nós vamos ver nas aulas ao longo do ano. Mas já sabem que acontece</w:t>
            </w:r>
            <w:r w:rsidR="00A064DE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mais ou menos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; que o filho dele vira imperador do Brasil, e que ele na verdade é lembrado como alguém que “abandonou” o país nas mãos de uma criança de cinco anos para governar a ex-metrópole do país. </w:t>
            </w:r>
            <w:r w:rsidR="00A064DE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É lembrado por quem; pelos brasileiros, porque é assim que aprendemos na escola, mas na carta ele não coloca que “abandonou” o Brasil dessa forma, então quer dizer que o que aprendemos na escola está errado; não, quer dizer que são interpretações diferentes de uma situação por pessoas diferentes. </w:t>
            </w:r>
          </w:p>
        </w:tc>
      </w:tr>
      <w:tr w:rsidR="00A064DE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DE" w:rsidRPr="00343381" w:rsidRDefault="00A064DE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DE" w:rsidRPr="00343381" w:rsidRDefault="00A064D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Pensar a carta hoje. Onde podemos encontrar uma carta hoje; no museu, na casa da avó, nos Correios, talvez algumas pessoas tenham algumas guardadas, mas não é comum (espero que eles digam lugares antigos). </w:t>
            </w:r>
          </w:p>
          <w:p w:rsidR="00A064DE" w:rsidRPr="00343381" w:rsidRDefault="00A064D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DE" w:rsidRPr="00343381" w:rsidRDefault="00A064DE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Mostrar a carta do Kaká de despedida do Real Madri</w:t>
            </w:r>
            <w:r w:rsidR="00343381"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Essa carta foi enviada para quem; para os torcedores, outros jogadores e funcionários do Real Madri; onde ela foi publicada; na internet. Mas então quer dizer que podemos escrever cartas na internet? Não precisa ser feita à mão? Mas então todos nós escrevemos cartas quando mandamos um </w:t>
            </w:r>
            <w:proofErr w:type="spell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proofErr w:type="spell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ou uma mensagem pela internet ou celular, certo; são formatos diferentes de cartas, mas a ideia ainda é a mesma. </w:t>
            </w:r>
          </w:p>
        </w:tc>
      </w:tr>
      <w:tr w:rsidR="009F6947" w:rsidRPr="00343381" w:rsidTr="00925871"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47" w:rsidRPr="00343381" w:rsidRDefault="009F6947" w:rsidP="00EB76C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47" w:rsidRPr="00343381" w:rsidRDefault="009F6947" w:rsidP="003433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Perguntar se há alguma dúvida, tirar, caso haja e finalizar a aula.</w:t>
            </w:r>
          </w:p>
        </w:tc>
      </w:tr>
    </w:tbl>
    <w:p w:rsidR="004F65D5" w:rsidRPr="00343381" w:rsidRDefault="004F65D5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947" w:rsidRPr="00343381" w:rsidRDefault="009F6947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381">
        <w:rPr>
          <w:rFonts w:ascii="Times New Roman" w:hAnsi="Times New Roman" w:cs="Times New Roman"/>
          <w:sz w:val="24"/>
          <w:szCs w:val="24"/>
        </w:rPr>
        <w:t xml:space="preserve">Obs.: há muitas outras diferenças entre a carta de </w:t>
      </w:r>
      <w:r w:rsidR="00343381" w:rsidRPr="00343381">
        <w:rPr>
          <w:rFonts w:ascii="Times New Roman" w:hAnsi="Times New Roman" w:cs="Times New Roman"/>
          <w:sz w:val="24"/>
          <w:szCs w:val="24"/>
        </w:rPr>
        <w:t>d.</w:t>
      </w:r>
      <w:r w:rsidRPr="00343381">
        <w:rPr>
          <w:rFonts w:ascii="Times New Roman" w:hAnsi="Times New Roman" w:cs="Times New Roman"/>
          <w:sz w:val="24"/>
          <w:szCs w:val="24"/>
        </w:rPr>
        <w:t xml:space="preserve"> Pedro I e do Kaká, contudo, não cabe expô-las nessa aula, até por uma questão de </w:t>
      </w:r>
      <w:proofErr w:type="gramStart"/>
      <w:r w:rsidRPr="00343381">
        <w:rPr>
          <w:rFonts w:ascii="Times New Roman" w:hAnsi="Times New Roman" w:cs="Times New Roman"/>
          <w:sz w:val="24"/>
          <w:szCs w:val="24"/>
        </w:rPr>
        <w:t>otimização</w:t>
      </w:r>
      <w:proofErr w:type="gramEnd"/>
      <w:r w:rsidRPr="00343381">
        <w:rPr>
          <w:rFonts w:ascii="Times New Roman" w:hAnsi="Times New Roman" w:cs="Times New Roman"/>
          <w:sz w:val="24"/>
          <w:szCs w:val="24"/>
        </w:rPr>
        <w:t xml:space="preserve"> do tempo. </w:t>
      </w:r>
    </w:p>
    <w:p w:rsidR="009F6947" w:rsidRDefault="009F6947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6C8" w:rsidRDefault="00EB76C8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6C8" w:rsidRDefault="00EB76C8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6C8" w:rsidRPr="00343381" w:rsidRDefault="00EB76C8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965" w:rsidRDefault="009F6947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381">
        <w:rPr>
          <w:rFonts w:ascii="Times New Roman" w:hAnsi="Times New Roman" w:cs="Times New Roman"/>
          <w:sz w:val="24"/>
          <w:szCs w:val="24"/>
          <w:u w:val="single"/>
        </w:rPr>
        <w:lastRenderedPageBreak/>
        <w:t>Fo</w:t>
      </w:r>
      <w:r w:rsidR="00CC0807" w:rsidRPr="00343381">
        <w:rPr>
          <w:rFonts w:ascii="Times New Roman" w:hAnsi="Times New Roman" w:cs="Times New Roman"/>
          <w:sz w:val="24"/>
          <w:szCs w:val="24"/>
          <w:u w:val="single"/>
        </w:rPr>
        <w:t>nte escrita</w:t>
      </w:r>
    </w:p>
    <w:p w:rsidR="00EB76C8" w:rsidRPr="00343381" w:rsidRDefault="00EB76C8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F6947" w:rsidRPr="00343381" w:rsidRDefault="009F6947" w:rsidP="00EB76C8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43381">
        <w:rPr>
          <w:rFonts w:ascii="Times New Roman" w:hAnsi="Times New Roman" w:cs="Times New Roman"/>
          <w:noProof/>
          <w:sz w:val="24"/>
          <w:szCs w:val="24"/>
          <w:u w:val="single"/>
          <w:lang w:eastAsia="pt-BR"/>
        </w:rPr>
        <w:drawing>
          <wp:inline distT="0" distB="0" distL="0" distR="0" wp14:anchorId="42B54DA9" wp14:editId="40712406">
            <wp:extent cx="5334000" cy="7980594"/>
            <wp:effectExtent l="38100" t="38100" r="38100" b="400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a_de_Despedida_de_Dom_Pedro_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1478" cy="7991782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9287"/>
      </w:tblGrid>
      <w:tr w:rsidR="009F6947" w:rsidRPr="00343381" w:rsidTr="00EB76C8">
        <w:tc>
          <w:tcPr>
            <w:tcW w:w="92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6947" w:rsidRPr="00343381" w:rsidRDefault="009F6947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Carta de Despedida de </w:t>
            </w:r>
            <w:r w:rsidR="00343381"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Pedro I para seu filho </w:t>
            </w:r>
            <w:r w:rsidR="00343381"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d.</w:t>
            </w:r>
            <w:r w:rsidRPr="0034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Pedro II</w:t>
            </w:r>
          </w:p>
          <w:p w:rsidR="009F6947" w:rsidRPr="00343381" w:rsidRDefault="009F6947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"Meu querido filho, e meu imperador. Muito lhe agradeço a carta que me 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escreveu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, eu mal a pude ler porque as lágrimas eram tantas que me impediam a ver; agora que me acho, apesar de tudo, um pouco mais descansado, faço esta para lhe agradecer a sua, e para certificar-lhe que enquanto vida tiver as saudades jamais se extinguirão em meu dilacerado coração.</w:t>
            </w:r>
          </w:p>
          <w:p w:rsidR="009F6947" w:rsidRPr="00343381" w:rsidRDefault="009F6947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Deixar filhos, pátria e amigos, não pode haver maior sacrifício; mas levar a honra ilibada, não pode haver maior glória. Lembre-se sempre de seu pai, ame a sua e a minha pátria, siga os conselhos que lhe derem aqueles que cuidarem na sua educação, e conte que o mundo o há de admirar, e que me hei de encher de ufania por ter um filho digno da pátria. Eu me retiro para a Europa: assim é necessário para que o Brasil 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sossegue,</w:t>
            </w:r>
            <w:proofErr w:type="gramEnd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o que Deus permita, e possa para o futuro chegar àquele grau de prosperidade de que é capaz. </w:t>
            </w:r>
            <w:proofErr w:type="gram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Adeus, meu amado filho, receba a benção de seu pai que se retira saudoso e sem mais esperanças de o ver."</w:t>
            </w:r>
            <w:proofErr w:type="gramEnd"/>
          </w:p>
          <w:p w:rsidR="009F6947" w:rsidRPr="00343381" w:rsidRDefault="00343381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9F6947"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 Pedro de Alcântara</w:t>
            </w:r>
          </w:p>
          <w:p w:rsidR="009F6947" w:rsidRPr="00343381" w:rsidRDefault="009F6947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 xml:space="preserve">Bordo da Nau </w:t>
            </w:r>
            <w:proofErr w:type="spellStart"/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Warspite</w:t>
            </w:r>
            <w:proofErr w:type="spellEnd"/>
          </w:p>
          <w:p w:rsidR="009F6947" w:rsidRPr="00343381" w:rsidRDefault="009F6947" w:rsidP="00EB76C8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381">
              <w:rPr>
                <w:rFonts w:ascii="Times New Roman" w:hAnsi="Times New Roman" w:cs="Times New Roman"/>
                <w:sz w:val="24"/>
                <w:szCs w:val="24"/>
              </w:rPr>
              <w:t>12 de abril de 1831</w:t>
            </w:r>
          </w:p>
        </w:tc>
      </w:tr>
    </w:tbl>
    <w:p w:rsidR="009F6947" w:rsidRPr="00343381" w:rsidRDefault="009F6947" w:rsidP="0034338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F6947" w:rsidRPr="00343381" w:rsidRDefault="009F6947" w:rsidP="00EB76C8">
      <w:pPr>
        <w:keepNext/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6C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6F1BD14" wp14:editId="72EF73B7">
            <wp:extent cx="5076825" cy="3391798"/>
            <wp:effectExtent l="38100" t="38100" r="28575" b="3746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a do kak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391798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C0807" w:rsidRPr="00343381" w:rsidRDefault="009F6947" w:rsidP="00EB76C8">
      <w:pPr>
        <w:pStyle w:val="Legenda"/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Figura </w:t>
      </w: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Figura \* ARABIC </w:instrText>
      </w: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Pr="00EB76C8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1</w:t>
      </w: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- carta de despedida do Kaká do Real Madri, publicado no </w:t>
      </w:r>
      <w:proofErr w:type="spellStart"/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t>Twitter</w:t>
      </w:r>
      <w:proofErr w:type="spellEnd"/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di</w:t>
      </w:r>
      <w:bookmarkStart w:id="0" w:name="_GoBack"/>
      <w:bookmarkEnd w:id="0"/>
      <w:r w:rsidRPr="00EB76C8">
        <w:rPr>
          <w:rFonts w:ascii="Times New Roman" w:hAnsi="Times New Roman" w:cs="Times New Roman"/>
          <w:b w:val="0"/>
          <w:color w:val="auto"/>
          <w:sz w:val="20"/>
          <w:szCs w:val="20"/>
        </w:rPr>
        <w:t>a 04 de setembro de 2013.</w:t>
      </w:r>
    </w:p>
    <w:sectPr w:rsidR="00CC0807" w:rsidRPr="00343381" w:rsidSect="00343381">
      <w:footerReference w:type="default" r:id="rId10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47" w:rsidRDefault="00A64347" w:rsidP="004F65D5">
      <w:pPr>
        <w:spacing w:after="0" w:line="240" w:lineRule="auto"/>
      </w:pPr>
      <w:r>
        <w:separator/>
      </w:r>
    </w:p>
  </w:endnote>
  <w:endnote w:type="continuationSeparator" w:id="0">
    <w:p w:rsidR="00A64347" w:rsidRDefault="00A64347" w:rsidP="004F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732340"/>
      <w:docPartObj>
        <w:docPartGallery w:val="Page Numbers (Bottom of Page)"/>
        <w:docPartUnique/>
      </w:docPartObj>
    </w:sdtPr>
    <w:sdtContent>
      <w:p w:rsidR="00343381" w:rsidRDefault="0034338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6C8">
          <w:rPr>
            <w:noProof/>
          </w:rPr>
          <w:t>1</w:t>
        </w:r>
        <w:r>
          <w:fldChar w:fldCharType="end"/>
        </w:r>
      </w:p>
    </w:sdtContent>
  </w:sdt>
  <w:p w:rsidR="00343381" w:rsidRDefault="003433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47" w:rsidRDefault="00A64347" w:rsidP="004F65D5">
      <w:pPr>
        <w:spacing w:after="0" w:line="240" w:lineRule="auto"/>
      </w:pPr>
      <w:r>
        <w:separator/>
      </w:r>
    </w:p>
  </w:footnote>
  <w:footnote w:type="continuationSeparator" w:id="0">
    <w:p w:rsidR="00A64347" w:rsidRDefault="00A64347" w:rsidP="004F6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07"/>
    <w:rsid w:val="00343381"/>
    <w:rsid w:val="003B081D"/>
    <w:rsid w:val="004F65D5"/>
    <w:rsid w:val="00925871"/>
    <w:rsid w:val="009B40C6"/>
    <w:rsid w:val="009D1CF4"/>
    <w:rsid w:val="009F3A5E"/>
    <w:rsid w:val="009F6947"/>
    <w:rsid w:val="00A064DE"/>
    <w:rsid w:val="00A244A1"/>
    <w:rsid w:val="00A64347"/>
    <w:rsid w:val="00B353F1"/>
    <w:rsid w:val="00BF4965"/>
    <w:rsid w:val="00C779AB"/>
    <w:rsid w:val="00CC0807"/>
    <w:rsid w:val="00EB76C8"/>
    <w:rsid w:val="00FB5F8C"/>
    <w:rsid w:val="00FC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C0807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F65D5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F65D5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semiHidden/>
    <w:unhideWhenUsed/>
    <w:rsid w:val="004F65D5"/>
    <w:rPr>
      <w:vertAlign w:val="superscript"/>
    </w:rPr>
  </w:style>
  <w:style w:type="table" w:styleId="Tabelacomgrade">
    <w:name w:val="Table Grid"/>
    <w:basedOn w:val="Tabelanormal"/>
    <w:uiPriority w:val="59"/>
    <w:rsid w:val="009F6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F6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6947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9F6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343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3381"/>
  </w:style>
  <w:style w:type="paragraph" w:styleId="Rodap">
    <w:name w:val="footer"/>
    <w:basedOn w:val="Normal"/>
    <w:link w:val="RodapChar"/>
    <w:uiPriority w:val="99"/>
    <w:unhideWhenUsed/>
    <w:rsid w:val="00343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3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C0807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F65D5"/>
    <w:rPr>
      <w:rFonts w:ascii="Calibri" w:eastAsia="Calibri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F65D5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uiPriority w:val="99"/>
    <w:semiHidden/>
    <w:unhideWhenUsed/>
    <w:rsid w:val="004F65D5"/>
    <w:rPr>
      <w:vertAlign w:val="superscript"/>
    </w:rPr>
  </w:style>
  <w:style w:type="table" w:styleId="Tabelacomgrade">
    <w:name w:val="Table Grid"/>
    <w:basedOn w:val="Tabelanormal"/>
    <w:uiPriority w:val="59"/>
    <w:rsid w:val="009F6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F6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6947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9F6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343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3381"/>
  </w:style>
  <w:style w:type="paragraph" w:styleId="Rodap">
    <w:name w:val="footer"/>
    <w:basedOn w:val="Normal"/>
    <w:link w:val="RodapChar"/>
    <w:uiPriority w:val="99"/>
    <w:unhideWhenUsed/>
    <w:rsid w:val="00343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3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4887-0224-4BCE-9C17-501350CC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1419</Words>
  <Characters>7663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alinecotrim@msn.com</dc:creator>
  <cp:lastModifiedBy>alinecotrim@msn.com</cp:lastModifiedBy>
  <cp:revision>2</cp:revision>
  <dcterms:created xsi:type="dcterms:W3CDTF">2013-09-05T23:34:00Z</dcterms:created>
  <dcterms:modified xsi:type="dcterms:W3CDTF">2013-09-06T02:46:00Z</dcterms:modified>
</cp:coreProperties>
</file>