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10C" w:rsidRDefault="0052610C" w:rsidP="0052610C">
      <w:r>
        <w:tab/>
      </w:r>
      <w:r>
        <w:tab/>
      </w:r>
      <w:r>
        <w:tab/>
      </w:r>
    </w:p>
    <w:p w:rsidR="0052610C" w:rsidRPr="0052610C" w:rsidRDefault="0052610C" w:rsidP="0052610C">
      <w:r>
        <w:tab/>
      </w:r>
      <w:r>
        <w:tab/>
      </w:r>
      <w:r>
        <w:tab/>
      </w:r>
      <w:r>
        <w:tab/>
      </w:r>
      <w:r w:rsidRPr="00BF7BC4">
        <w:rPr>
          <w:b/>
          <w:caps/>
          <w:color w:val="4F81BD" w:themeColor="accent1"/>
          <w:sz w:val="28"/>
          <w:szCs w:val="28"/>
        </w:rPr>
        <w:t xml:space="preserve"> </w:t>
      </w:r>
      <w:r>
        <w:rPr>
          <w:b/>
          <w:caps/>
          <w:color w:val="4F81BD" w:themeColor="accent1"/>
          <w:sz w:val="28"/>
          <w:szCs w:val="28"/>
        </w:rPr>
        <w:t xml:space="preserve">Plano de </w:t>
      </w:r>
      <w:proofErr w:type="gramStart"/>
      <w:r w:rsidRPr="00BF7BC4">
        <w:rPr>
          <w:b/>
          <w:caps/>
          <w:color w:val="4F81BD" w:themeColor="accent1"/>
          <w:sz w:val="28"/>
          <w:szCs w:val="28"/>
        </w:rPr>
        <w:t>a</w:t>
      </w:r>
      <w:r>
        <w:rPr>
          <w:b/>
          <w:caps/>
          <w:color w:val="4F81BD" w:themeColor="accent1"/>
          <w:sz w:val="28"/>
          <w:szCs w:val="28"/>
        </w:rPr>
        <w:t>nual</w:t>
      </w:r>
      <w:r w:rsidRPr="00BF7BC4">
        <w:rPr>
          <w:b/>
          <w:caps/>
          <w:color w:val="4F81BD" w:themeColor="accent1"/>
          <w:sz w:val="28"/>
          <w:szCs w:val="28"/>
        </w:rPr>
        <w:t xml:space="preserve"> </w:t>
      </w:r>
      <w:r>
        <w:rPr>
          <w:b/>
          <w:caps/>
          <w:color w:val="4F81BD" w:themeColor="accent1"/>
          <w:sz w:val="28"/>
          <w:szCs w:val="28"/>
        </w:rPr>
        <w:t>2</w:t>
      </w:r>
      <w:r w:rsidRPr="00BF7BC4">
        <w:rPr>
          <w:b/>
          <w:caps/>
          <w:color w:val="4F81BD" w:themeColor="accent1"/>
          <w:sz w:val="28"/>
          <w:szCs w:val="28"/>
        </w:rPr>
        <w:t>012</w:t>
      </w:r>
      <w:proofErr w:type="gramEnd"/>
    </w:p>
    <w:tbl>
      <w:tblPr>
        <w:tblStyle w:val="ListaClara-nfase1"/>
        <w:tblpPr w:leftFromText="141" w:rightFromText="141" w:vertAnchor="page" w:horzAnchor="margin" w:tblpXSpec="center" w:tblpY="3466"/>
        <w:tblW w:w="10114" w:type="dxa"/>
        <w:tblLook w:val="04A0"/>
      </w:tblPr>
      <w:tblGrid>
        <w:gridCol w:w="10114"/>
      </w:tblGrid>
      <w:tr w:rsidR="00AB4843" w:rsidTr="00AB4843">
        <w:trPr>
          <w:cnfStyle w:val="100000000000"/>
          <w:trHeight w:val="504"/>
        </w:trPr>
        <w:tc>
          <w:tcPr>
            <w:cnfStyle w:val="001000000000"/>
            <w:tcW w:w="10114" w:type="dxa"/>
          </w:tcPr>
          <w:p w:rsidR="0052610C" w:rsidRPr="00B75661" w:rsidRDefault="0052610C" w:rsidP="00AB4843">
            <w:pPr>
              <w:ind w:left="142" w:hanging="142"/>
              <w:rPr>
                <w:sz w:val="28"/>
                <w:szCs w:val="28"/>
              </w:rPr>
            </w:pPr>
            <w:r w:rsidRPr="00B75661">
              <w:rPr>
                <w:sz w:val="28"/>
                <w:szCs w:val="28"/>
              </w:rPr>
              <w:t xml:space="preserve">Disciplina: Sociologia </w:t>
            </w:r>
          </w:p>
        </w:tc>
      </w:tr>
      <w:tr w:rsidR="00AB4843" w:rsidTr="00AB4843">
        <w:trPr>
          <w:cnfStyle w:val="000000100000"/>
          <w:trHeight w:val="393"/>
        </w:trPr>
        <w:tc>
          <w:tcPr>
            <w:cnfStyle w:val="001000000000"/>
            <w:tcW w:w="10114" w:type="dxa"/>
          </w:tcPr>
          <w:p w:rsidR="0052610C" w:rsidRDefault="0052610C" w:rsidP="00AB4843">
            <w:r>
              <w:t xml:space="preserve">Turma: </w:t>
            </w:r>
            <w:r w:rsidRPr="00031F07">
              <w:rPr>
                <w:b w:val="0"/>
              </w:rPr>
              <w:t>1º ano do Ensino Médio</w:t>
            </w:r>
          </w:p>
        </w:tc>
      </w:tr>
      <w:tr w:rsidR="00AB4843" w:rsidTr="00AB4843">
        <w:trPr>
          <w:trHeight w:val="416"/>
        </w:trPr>
        <w:tc>
          <w:tcPr>
            <w:cnfStyle w:val="001000000000"/>
            <w:tcW w:w="10114" w:type="dxa"/>
          </w:tcPr>
          <w:p w:rsidR="0052610C" w:rsidRDefault="0052610C" w:rsidP="00AB4843">
            <w:r>
              <w:t xml:space="preserve">Professores: </w:t>
            </w:r>
            <w:r w:rsidRPr="00031F07">
              <w:rPr>
                <w:b w:val="0"/>
              </w:rPr>
              <w:t xml:space="preserve">Felipe Macedo, Gabriela </w:t>
            </w:r>
            <w:proofErr w:type="spellStart"/>
            <w:r w:rsidRPr="00031F07">
              <w:rPr>
                <w:b w:val="0"/>
              </w:rPr>
              <w:t>Mayall</w:t>
            </w:r>
            <w:proofErr w:type="spellEnd"/>
            <w:r w:rsidRPr="00031F07">
              <w:rPr>
                <w:b w:val="0"/>
              </w:rPr>
              <w:t xml:space="preserve"> e </w:t>
            </w:r>
            <w:proofErr w:type="spellStart"/>
            <w:r w:rsidRPr="00031F07">
              <w:rPr>
                <w:b w:val="0"/>
              </w:rPr>
              <w:t>Marcelle</w:t>
            </w:r>
            <w:proofErr w:type="spellEnd"/>
            <w:r w:rsidRPr="00031F07">
              <w:rPr>
                <w:b w:val="0"/>
              </w:rPr>
              <w:t xml:space="preserve"> </w:t>
            </w:r>
            <w:proofErr w:type="spellStart"/>
            <w:proofErr w:type="gramStart"/>
            <w:r w:rsidRPr="00031F07">
              <w:rPr>
                <w:b w:val="0"/>
              </w:rPr>
              <w:t>Macêdo</w:t>
            </w:r>
            <w:proofErr w:type="spellEnd"/>
            <w:proofErr w:type="gramEnd"/>
            <w:r>
              <w:t xml:space="preserve"> </w:t>
            </w:r>
          </w:p>
        </w:tc>
      </w:tr>
    </w:tbl>
    <w:p w:rsidR="00B23CAD" w:rsidRDefault="0052610C" w:rsidP="0052610C">
      <w:pPr>
        <w:pStyle w:val="Ttulo1"/>
      </w:pPr>
      <w:r w:rsidRPr="003D3BFF">
        <w:t xml:space="preserve">           </w:t>
      </w:r>
      <w:r>
        <w:t xml:space="preserve">              </w:t>
      </w:r>
    </w:p>
    <w:tbl>
      <w:tblPr>
        <w:tblStyle w:val="Tabelacomgrade"/>
        <w:tblW w:w="10186" w:type="dxa"/>
        <w:tblInd w:w="-743" w:type="dxa"/>
        <w:tblLayout w:type="fixed"/>
        <w:tblLook w:val="04A0"/>
      </w:tblPr>
      <w:tblGrid>
        <w:gridCol w:w="1288"/>
        <w:gridCol w:w="2153"/>
        <w:gridCol w:w="3014"/>
        <w:gridCol w:w="3731"/>
      </w:tblGrid>
      <w:tr w:rsidR="005227E4" w:rsidTr="00AB4843">
        <w:trPr>
          <w:trHeight w:val="146"/>
        </w:trPr>
        <w:tc>
          <w:tcPr>
            <w:tcW w:w="1288" w:type="dxa"/>
          </w:tcPr>
          <w:p w:rsidR="005227E4" w:rsidRPr="008027C9" w:rsidRDefault="005227E4" w:rsidP="008027C9">
            <w:pPr>
              <w:jc w:val="center"/>
              <w:rPr>
                <w:b/>
                <w:sz w:val="24"/>
                <w:szCs w:val="24"/>
              </w:rPr>
            </w:pPr>
            <w:r w:rsidRPr="008027C9">
              <w:rPr>
                <w:b/>
                <w:sz w:val="24"/>
                <w:szCs w:val="24"/>
              </w:rPr>
              <w:t>Bimestre</w:t>
            </w:r>
          </w:p>
        </w:tc>
        <w:tc>
          <w:tcPr>
            <w:tcW w:w="2153" w:type="dxa"/>
          </w:tcPr>
          <w:p w:rsidR="005227E4" w:rsidRPr="008027C9" w:rsidRDefault="005227E4" w:rsidP="00802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</w:t>
            </w:r>
          </w:p>
        </w:tc>
        <w:tc>
          <w:tcPr>
            <w:tcW w:w="3014" w:type="dxa"/>
          </w:tcPr>
          <w:p w:rsidR="005227E4" w:rsidRPr="008027C9" w:rsidRDefault="005227E4" w:rsidP="008027C9">
            <w:pPr>
              <w:jc w:val="center"/>
              <w:rPr>
                <w:b/>
                <w:sz w:val="24"/>
                <w:szCs w:val="24"/>
              </w:rPr>
            </w:pPr>
            <w:r w:rsidRPr="008027C9">
              <w:rPr>
                <w:b/>
                <w:sz w:val="24"/>
                <w:szCs w:val="24"/>
              </w:rPr>
              <w:t>Conteúdos</w:t>
            </w:r>
          </w:p>
        </w:tc>
        <w:tc>
          <w:tcPr>
            <w:tcW w:w="3731" w:type="dxa"/>
          </w:tcPr>
          <w:p w:rsidR="005227E4" w:rsidRPr="008027C9" w:rsidRDefault="005227E4" w:rsidP="008027C9">
            <w:pPr>
              <w:jc w:val="center"/>
              <w:rPr>
                <w:b/>
                <w:sz w:val="24"/>
                <w:szCs w:val="24"/>
              </w:rPr>
            </w:pPr>
            <w:r w:rsidRPr="008027C9">
              <w:rPr>
                <w:b/>
                <w:sz w:val="24"/>
                <w:szCs w:val="24"/>
              </w:rPr>
              <w:t>Objetivos</w:t>
            </w:r>
          </w:p>
        </w:tc>
      </w:tr>
      <w:tr w:rsidR="005227E4" w:rsidTr="00AB4843">
        <w:trPr>
          <w:trHeight w:val="146"/>
        </w:trPr>
        <w:tc>
          <w:tcPr>
            <w:tcW w:w="1288" w:type="dxa"/>
          </w:tcPr>
          <w:p w:rsidR="00C97883" w:rsidRDefault="00C9788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C97883" w:rsidRDefault="00C9788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C97883" w:rsidRDefault="00C9788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C97883" w:rsidRDefault="00C9788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C97883" w:rsidRDefault="00C9788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C97883" w:rsidRDefault="00C97883" w:rsidP="00C97883">
            <w:pPr>
              <w:jc w:val="center"/>
              <w:rPr>
                <w:b/>
                <w:sz w:val="24"/>
                <w:szCs w:val="24"/>
              </w:rPr>
            </w:pPr>
            <w:r w:rsidRPr="00333394">
              <w:rPr>
                <w:b/>
                <w:sz w:val="24"/>
                <w:szCs w:val="24"/>
              </w:rPr>
              <w:t>1º</w:t>
            </w:r>
          </w:p>
          <w:p w:rsidR="00C97883" w:rsidRDefault="00C9788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C97883" w:rsidRDefault="00C97883" w:rsidP="005227E4">
            <w:pPr>
              <w:jc w:val="center"/>
            </w:pPr>
          </w:p>
        </w:tc>
        <w:tc>
          <w:tcPr>
            <w:tcW w:w="2153" w:type="dxa"/>
          </w:tcPr>
          <w:p w:rsidR="005227E4" w:rsidRDefault="005227E4" w:rsidP="00B23CAD"/>
          <w:p w:rsidR="00920780" w:rsidRDefault="00920780" w:rsidP="00920780">
            <w:pPr>
              <w:jc w:val="center"/>
              <w:rPr>
                <w:b/>
                <w:sz w:val="24"/>
                <w:szCs w:val="24"/>
              </w:rPr>
            </w:pPr>
          </w:p>
          <w:p w:rsidR="00920780" w:rsidRDefault="00920780" w:rsidP="00920780">
            <w:pPr>
              <w:jc w:val="center"/>
              <w:rPr>
                <w:b/>
                <w:sz w:val="24"/>
                <w:szCs w:val="24"/>
              </w:rPr>
            </w:pPr>
          </w:p>
          <w:p w:rsidR="00920780" w:rsidRDefault="00920780" w:rsidP="00920780">
            <w:pPr>
              <w:jc w:val="center"/>
              <w:rPr>
                <w:b/>
                <w:sz w:val="24"/>
                <w:szCs w:val="24"/>
              </w:rPr>
            </w:pPr>
          </w:p>
          <w:p w:rsidR="00920780" w:rsidRPr="003F421C" w:rsidRDefault="00920780" w:rsidP="00920780">
            <w:pPr>
              <w:jc w:val="center"/>
              <w:rPr>
                <w:b/>
              </w:rPr>
            </w:pPr>
            <w:r w:rsidRPr="003F421C">
              <w:rPr>
                <w:b/>
              </w:rPr>
              <w:t>O estudo da Sociologia e as relações entre indivíduo e sociedade</w:t>
            </w:r>
          </w:p>
          <w:p w:rsidR="00920780" w:rsidRPr="00333394" w:rsidRDefault="00920780" w:rsidP="009207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52610C" w:rsidRDefault="0052610C" w:rsidP="00AB4843">
            <w:pPr>
              <w:pStyle w:val="PargrafodaLista"/>
              <w:jc w:val="both"/>
            </w:pPr>
          </w:p>
          <w:p w:rsidR="00D82122" w:rsidRDefault="00EC5DCA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 xml:space="preserve">História das </w:t>
            </w:r>
            <w:r w:rsidR="00823BC4">
              <w:t>Ciências</w:t>
            </w:r>
            <w:r>
              <w:t xml:space="preserve"> Sociais</w:t>
            </w:r>
            <w:r w:rsidR="00920780">
              <w:t>;</w:t>
            </w:r>
          </w:p>
          <w:p w:rsidR="00AB4843" w:rsidRDefault="00AB4843" w:rsidP="00AB4843">
            <w:pPr>
              <w:pStyle w:val="PargrafodaLista"/>
              <w:jc w:val="both"/>
            </w:pPr>
          </w:p>
          <w:p w:rsidR="00EC5DCA" w:rsidRDefault="00EC5DCA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>O surgimento da Sociologia</w:t>
            </w:r>
            <w:r w:rsidR="00EA2F03">
              <w:t xml:space="preserve"> como explicação das transformações do Século das Luzes</w:t>
            </w:r>
            <w:r w:rsidR="00920780">
              <w:t>;</w:t>
            </w:r>
          </w:p>
          <w:p w:rsidR="00AB4843" w:rsidRDefault="00AB4843" w:rsidP="00AB4843">
            <w:pPr>
              <w:pStyle w:val="PargrafodaLista"/>
              <w:jc w:val="both"/>
            </w:pPr>
          </w:p>
          <w:p w:rsidR="00475620" w:rsidRDefault="004951A6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 xml:space="preserve">Alexis de </w:t>
            </w:r>
            <w:proofErr w:type="spellStart"/>
            <w:r>
              <w:t>Tocqueville</w:t>
            </w:r>
            <w:proofErr w:type="spellEnd"/>
            <w:r>
              <w:t>: a Democracia nos Estados Unidos, a relação entre as instituições e a cultura política, os direitos e a cidadania.</w:t>
            </w:r>
          </w:p>
          <w:p w:rsidR="0052610C" w:rsidRDefault="0052610C" w:rsidP="0052610C">
            <w:pPr>
              <w:pStyle w:val="PargrafodaLista"/>
            </w:pPr>
          </w:p>
        </w:tc>
        <w:tc>
          <w:tcPr>
            <w:tcW w:w="3731" w:type="dxa"/>
          </w:tcPr>
          <w:p w:rsidR="0052610C" w:rsidRDefault="0052610C" w:rsidP="0052610C">
            <w:pPr>
              <w:pStyle w:val="PargrafodaLista"/>
            </w:pPr>
          </w:p>
          <w:p w:rsidR="008C0019" w:rsidRPr="007306F2" w:rsidRDefault="00EA2F03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 w:rsidRPr="007306F2">
              <w:t>Aprese</w:t>
            </w:r>
            <w:r w:rsidR="0052610C">
              <w:t>n</w:t>
            </w:r>
            <w:r w:rsidRPr="007306F2">
              <w:t>tar</w:t>
            </w:r>
            <w:r w:rsidR="008C0019" w:rsidRPr="007306F2">
              <w:t xml:space="preserve"> o conceito de sociologia bem como o contexto histórico em que nasceu a disciplina</w:t>
            </w:r>
            <w:r w:rsidR="00035306" w:rsidRPr="007306F2">
              <w:t>;</w:t>
            </w:r>
          </w:p>
          <w:p w:rsidR="00903C68" w:rsidRDefault="007306F2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 w:rsidRPr="007306F2">
              <w:t>Comparar a construção dos direitos do cidadão na França e nos EUA</w:t>
            </w:r>
            <w:r>
              <w:t xml:space="preserve"> e as diferenças entre Antigo e Novo Regime</w:t>
            </w:r>
            <w:r w:rsidRPr="007306F2">
              <w:t>;</w:t>
            </w:r>
          </w:p>
          <w:p w:rsidR="007306F2" w:rsidRPr="007306F2" w:rsidRDefault="00903C68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 w:rsidRPr="007306F2">
              <w:t>O aluno deve compreender os dilemas de ação coletiva e associação livre entre indivíduos;</w:t>
            </w:r>
          </w:p>
          <w:p w:rsidR="00904E9C" w:rsidRPr="00DF0666" w:rsidRDefault="007306F2" w:rsidP="00AB4843">
            <w:pPr>
              <w:pStyle w:val="PargrafodaList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7306F2">
              <w:t xml:space="preserve">Entender o conceito de Tirania da Maioria de </w:t>
            </w:r>
            <w:proofErr w:type="spellStart"/>
            <w:r w:rsidRPr="007306F2">
              <w:t>Tocqueville</w:t>
            </w:r>
            <w:proofErr w:type="spellEnd"/>
            <w:r w:rsidRPr="007306F2">
              <w:t>;</w:t>
            </w:r>
          </w:p>
        </w:tc>
      </w:tr>
      <w:tr w:rsidR="005227E4" w:rsidTr="00AB4843">
        <w:trPr>
          <w:trHeight w:val="146"/>
        </w:trPr>
        <w:tc>
          <w:tcPr>
            <w:tcW w:w="1288" w:type="dxa"/>
          </w:tcPr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AB4843">
            <w:pPr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5227E4" w:rsidRPr="00333394" w:rsidRDefault="005227E4" w:rsidP="005227E4">
            <w:pPr>
              <w:jc w:val="center"/>
              <w:rPr>
                <w:b/>
                <w:sz w:val="24"/>
                <w:szCs w:val="24"/>
              </w:rPr>
            </w:pPr>
            <w:r w:rsidRPr="00333394">
              <w:rPr>
                <w:b/>
                <w:sz w:val="24"/>
                <w:szCs w:val="24"/>
              </w:rPr>
              <w:t>2º</w:t>
            </w:r>
          </w:p>
        </w:tc>
        <w:tc>
          <w:tcPr>
            <w:tcW w:w="2153" w:type="dxa"/>
          </w:tcPr>
          <w:p w:rsidR="005227E4" w:rsidRDefault="005227E4" w:rsidP="009C2704">
            <w:pPr>
              <w:jc w:val="center"/>
              <w:rPr>
                <w:b/>
                <w:sz w:val="24"/>
                <w:szCs w:val="24"/>
              </w:rPr>
            </w:pPr>
          </w:p>
          <w:p w:rsidR="00BD0D3D" w:rsidRDefault="00BD0D3D" w:rsidP="009C2704">
            <w:pPr>
              <w:jc w:val="center"/>
              <w:rPr>
                <w:b/>
                <w:sz w:val="24"/>
                <w:szCs w:val="24"/>
              </w:rPr>
            </w:pPr>
          </w:p>
          <w:p w:rsidR="0015059D" w:rsidRDefault="0015059D" w:rsidP="0015059D">
            <w:pPr>
              <w:rPr>
                <w:b/>
                <w:sz w:val="24"/>
                <w:szCs w:val="24"/>
              </w:rPr>
            </w:pPr>
          </w:p>
          <w:p w:rsidR="00AB4843" w:rsidRDefault="00AB4843" w:rsidP="00AB4843">
            <w:pPr>
              <w:rPr>
                <w:b/>
                <w:sz w:val="24"/>
                <w:szCs w:val="24"/>
              </w:rPr>
            </w:pPr>
          </w:p>
          <w:p w:rsidR="00AB4843" w:rsidRDefault="00AB4843" w:rsidP="0015059D">
            <w:pPr>
              <w:jc w:val="center"/>
              <w:rPr>
                <w:b/>
                <w:sz w:val="24"/>
                <w:szCs w:val="24"/>
              </w:rPr>
            </w:pPr>
          </w:p>
          <w:p w:rsidR="0015059D" w:rsidRPr="00333394" w:rsidRDefault="0015059D" w:rsidP="00AB48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 desenvolvimento da sociologia como disciplina</w:t>
            </w:r>
            <w:r w:rsidR="00BD0D3D">
              <w:rPr>
                <w:b/>
                <w:sz w:val="24"/>
                <w:szCs w:val="24"/>
              </w:rPr>
              <w:t xml:space="preserve"> e discurso</w:t>
            </w:r>
          </w:p>
        </w:tc>
        <w:tc>
          <w:tcPr>
            <w:tcW w:w="3014" w:type="dxa"/>
          </w:tcPr>
          <w:p w:rsidR="0052610C" w:rsidRDefault="0052610C" w:rsidP="00AB4843">
            <w:pPr>
              <w:pStyle w:val="PargrafodaLista"/>
              <w:jc w:val="both"/>
            </w:pPr>
          </w:p>
          <w:p w:rsidR="00E00B7D" w:rsidRDefault="004951A6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 xml:space="preserve">Émile </w:t>
            </w:r>
            <w:proofErr w:type="spellStart"/>
            <w:r>
              <w:t>Durkheim</w:t>
            </w:r>
            <w:proofErr w:type="spellEnd"/>
            <w:r>
              <w:t>: as instituições e os indivíduos, a solidariedade e a coesão social;</w:t>
            </w:r>
          </w:p>
          <w:p w:rsidR="00AB4843" w:rsidRDefault="00AB4843" w:rsidP="00AB4843">
            <w:pPr>
              <w:pStyle w:val="PargrafodaLista"/>
              <w:jc w:val="both"/>
            </w:pPr>
          </w:p>
          <w:p w:rsidR="000C5AE8" w:rsidRDefault="000C5AE8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>Karl Marx: os indivíduos e as classes sociais, o materialismo dialético;</w:t>
            </w:r>
          </w:p>
          <w:p w:rsidR="00AB4843" w:rsidRDefault="00AB4843" w:rsidP="00AB4843">
            <w:pPr>
              <w:jc w:val="both"/>
            </w:pPr>
          </w:p>
          <w:p w:rsidR="00AB4843" w:rsidRDefault="004A141B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>Max Weber: o indivíduo e a ação social</w:t>
            </w:r>
            <w:r w:rsidR="00A2640D">
              <w:t xml:space="preserve">, o </w:t>
            </w:r>
            <w:r w:rsidR="00A2640D">
              <w:rPr>
                <w:i/>
              </w:rPr>
              <w:t xml:space="preserve">tipo </w:t>
            </w:r>
            <w:proofErr w:type="gramStart"/>
            <w:r w:rsidR="00A2640D">
              <w:rPr>
                <w:i/>
              </w:rPr>
              <w:t>ideal</w:t>
            </w:r>
            <w:proofErr w:type="gramEnd"/>
            <w:r w:rsidR="00A2640D">
              <w:t xml:space="preserve"> </w:t>
            </w:r>
          </w:p>
          <w:p w:rsidR="005227E4" w:rsidRDefault="00AB4843" w:rsidP="00AB4843">
            <w:pPr>
              <w:jc w:val="both"/>
            </w:pPr>
            <w:r>
              <w:t xml:space="preserve">                </w:t>
            </w:r>
            <w:proofErr w:type="gramStart"/>
            <w:r w:rsidR="00A2640D">
              <w:t>weberiano</w:t>
            </w:r>
            <w:proofErr w:type="gramEnd"/>
            <w:r w:rsidR="00A2640D">
              <w:t xml:space="preserve"> e o </w:t>
            </w:r>
            <w:r w:rsidR="00A2640D">
              <w:lastRenderedPageBreak/>
              <w:t>espírito capitalista</w:t>
            </w:r>
            <w:r w:rsidR="004A141B">
              <w:t>;</w:t>
            </w:r>
          </w:p>
        </w:tc>
        <w:tc>
          <w:tcPr>
            <w:tcW w:w="3731" w:type="dxa"/>
          </w:tcPr>
          <w:p w:rsidR="0052610C" w:rsidRDefault="0052610C" w:rsidP="0052610C">
            <w:pPr>
              <w:pStyle w:val="PargrafodaLista"/>
            </w:pPr>
          </w:p>
          <w:p w:rsidR="005227E4" w:rsidRDefault="00174998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 w:rsidRPr="007306F2">
              <w:t xml:space="preserve">Diferentes abordagens na compreensão da </w:t>
            </w:r>
            <w:proofErr w:type="gramStart"/>
            <w:r w:rsidRPr="007306F2">
              <w:t>dialética indivíduo-sociedade</w:t>
            </w:r>
            <w:proofErr w:type="gramEnd"/>
            <w:r w:rsidRPr="007306F2">
              <w:t>;</w:t>
            </w:r>
          </w:p>
          <w:p w:rsidR="00903C68" w:rsidRDefault="006630C5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>Analisar o capitalismo segundo os três “pais fundadores” da sociologia acentuando as diferenças do discurso de cada</w:t>
            </w:r>
            <w:r w:rsidR="00035306">
              <w:t>;</w:t>
            </w:r>
          </w:p>
          <w:p w:rsidR="006630C5" w:rsidRDefault="005A0E6A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 w:rsidRPr="007306F2">
              <w:t>Explicar a visão teleológica dos autores desse período</w:t>
            </w:r>
            <w:r w:rsidR="00903C68">
              <w:t xml:space="preserve"> e como Weber rompe com essa abordagem</w:t>
            </w:r>
            <w:r w:rsidRPr="007306F2">
              <w:t xml:space="preserve">; </w:t>
            </w:r>
          </w:p>
          <w:p w:rsidR="006630C5" w:rsidRDefault="00D811B6" w:rsidP="00AB4843">
            <w:pPr>
              <w:pStyle w:val="PargrafodaLista"/>
              <w:numPr>
                <w:ilvl w:val="0"/>
                <w:numId w:val="2"/>
              </w:numPr>
              <w:jc w:val="both"/>
            </w:pPr>
            <w:r>
              <w:t xml:space="preserve">Mostrar como racionalismo e subjetivismo se </w:t>
            </w:r>
            <w:proofErr w:type="gramStart"/>
            <w:r>
              <w:t>combinam</w:t>
            </w:r>
            <w:proofErr w:type="gramEnd"/>
            <w:r>
              <w:t xml:space="preserve"> na análise sociológica</w:t>
            </w:r>
            <w:r w:rsidR="00035306">
              <w:t>;</w:t>
            </w:r>
            <w:r w:rsidR="00174998">
              <w:t xml:space="preserve"> </w:t>
            </w:r>
          </w:p>
          <w:p w:rsidR="0052610C" w:rsidRDefault="0052610C" w:rsidP="0052610C">
            <w:pPr>
              <w:pStyle w:val="PargrafodaLista"/>
            </w:pPr>
          </w:p>
        </w:tc>
      </w:tr>
      <w:tr w:rsidR="005227E4" w:rsidTr="00AB4843">
        <w:trPr>
          <w:trHeight w:val="4634"/>
        </w:trPr>
        <w:tc>
          <w:tcPr>
            <w:tcW w:w="1288" w:type="dxa"/>
          </w:tcPr>
          <w:p w:rsidR="0040272E" w:rsidRDefault="0040272E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40272E" w:rsidRDefault="0040272E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40272E" w:rsidRDefault="0040272E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40272E" w:rsidRDefault="0040272E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5227E4" w:rsidRPr="00333394" w:rsidRDefault="005227E4" w:rsidP="005227E4">
            <w:pPr>
              <w:jc w:val="center"/>
              <w:rPr>
                <w:b/>
                <w:sz w:val="24"/>
                <w:szCs w:val="24"/>
              </w:rPr>
            </w:pPr>
            <w:r w:rsidRPr="00333394">
              <w:rPr>
                <w:b/>
                <w:sz w:val="24"/>
                <w:szCs w:val="24"/>
              </w:rPr>
              <w:t>3º</w:t>
            </w:r>
          </w:p>
        </w:tc>
        <w:tc>
          <w:tcPr>
            <w:tcW w:w="2153" w:type="dxa"/>
          </w:tcPr>
          <w:p w:rsidR="005227E4" w:rsidRDefault="005227E4" w:rsidP="002910FC">
            <w:pPr>
              <w:jc w:val="center"/>
              <w:rPr>
                <w:b/>
                <w:sz w:val="24"/>
                <w:szCs w:val="24"/>
              </w:rPr>
            </w:pPr>
          </w:p>
          <w:p w:rsidR="002910FC" w:rsidRDefault="002910FC" w:rsidP="002910FC">
            <w:pPr>
              <w:jc w:val="center"/>
              <w:rPr>
                <w:b/>
                <w:sz w:val="24"/>
                <w:szCs w:val="24"/>
              </w:rPr>
            </w:pPr>
          </w:p>
          <w:p w:rsidR="0052610C" w:rsidRDefault="0052610C" w:rsidP="002910FC">
            <w:pPr>
              <w:jc w:val="center"/>
              <w:rPr>
                <w:b/>
                <w:sz w:val="24"/>
                <w:szCs w:val="24"/>
              </w:rPr>
            </w:pPr>
          </w:p>
          <w:p w:rsidR="0052610C" w:rsidRDefault="0052610C" w:rsidP="002910FC">
            <w:pPr>
              <w:jc w:val="center"/>
              <w:rPr>
                <w:b/>
                <w:sz w:val="24"/>
                <w:szCs w:val="24"/>
              </w:rPr>
            </w:pPr>
          </w:p>
          <w:p w:rsidR="008F032D" w:rsidRDefault="008F032D" w:rsidP="002910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subjetividade e a ação individual em questão</w:t>
            </w:r>
          </w:p>
          <w:p w:rsidR="002910FC" w:rsidRPr="00333394" w:rsidRDefault="002910FC" w:rsidP="002910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52610C" w:rsidRDefault="0052610C" w:rsidP="0052610C">
            <w:pPr>
              <w:pStyle w:val="PargrafodaLista"/>
            </w:pPr>
          </w:p>
          <w:p w:rsidR="004951A6" w:rsidRDefault="004951A6" w:rsidP="00AB4843">
            <w:pPr>
              <w:pStyle w:val="PargrafodaLista"/>
              <w:numPr>
                <w:ilvl w:val="0"/>
                <w:numId w:val="3"/>
              </w:numPr>
              <w:jc w:val="both"/>
            </w:pPr>
            <w:r>
              <w:t xml:space="preserve">George </w:t>
            </w:r>
            <w:proofErr w:type="spellStart"/>
            <w:r>
              <w:t>Simmel</w:t>
            </w:r>
            <w:proofErr w:type="spellEnd"/>
            <w:r>
              <w:t xml:space="preserve">: </w:t>
            </w:r>
            <w:proofErr w:type="spellStart"/>
            <w:r>
              <w:t>sociabilização</w:t>
            </w:r>
            <w:proofErr w:type="spellEnd"/>
            <w:r>
              <w:t xml:space="preserve"> no meio urbano, o subjetivismo em </w:t>
            </w:r>
            <w:proofErr w:type="spellStart"/>
            <w:r>
              <w:t>Simmel</w:t>
            </w:r>
            <w:proofErr w:type="spellEnd"/>
            <w:r>
              <w:t>;</w:t>
            </w:r>
          </w:p>
          <w:p w:rsidR="00AB4843" w:rsidRDefault="00AB4843" w:rsidP="00AB4843">
            <w:pPr>
              <w:pStyle w:val="PargrafodaLista"/>
              <w:jc w:val="both"/>
            </w:pPr>
          </w:p>
          <w:p w:rsidR="00882B14" w:rsidRDefault="00882B14" w:rsidP="00AB4843">
            <w:pPr>
              <w:pStyle w:val="PargrafodaLista"/>
              <w:numPr>
                <w:ilvl w:val="0"/>
                <w:numId w:val="3"/>
              </w:numPr>
              <w:jc w:val="both"/>
            </w:pPr>
            <w:r>
              <w:t>Walter Benjamin</w:t>
            </w:r>
            <w:r w:rsidR="008D2E43">
              <w:t xml:space="preserve">: Reflexão acerca da subjetividade frente </w:t>
            </w:r>
            <w:r w:rsidR="00035306">
              <w:t>à</w:t>
            </w:r>
            <w:r w:rsidR="008D2E43">
              <w:t xml:space="preserve"> cultura de massas e a influencia do mercado</w:t>
            </w:r>
          </w:p>
          <w:p w:rsidR="00AA3BF2" w:rsidRDefault="00AA3BF2" w:rsidP="00AB4843">
            <w:pPr>
              <w:jc w:val="both"/>
            </w:pPr>
          </w:p>
          <w:p w:rsidR="00D8313F" w:rsidRDefault="00D8313F" w:rsidP="00B23CAD"/>
          <w:p w:rsidR="00035306" w:rsidRDefault="00035306" w:rsidP="00B23CAD"/>
          <w:p w:rsidR="00AA3BF2" w:rsidRDefault="00AA3BF2" w:rsidP="00B23CAD"/>
          <w:p w:rsidR="00AA3BF2" w:rsidRDefault="00AA3BF2" w:rsidP="00B23CAD"/>
        </w:tc>
        <w:tc>
          <w:tcPr>
            <w:tcW w:w="3731" w:type="dxa"/>
          </w:tcPr>
          <w:p w:rsidR="0052610C" w:rsidRPr="0052610C" w:rsidRDefault="0052610C" w:rsidP="0052610C">
            <w:pPr>
              <w:pStyle w:val="PargrafodaLista"/>
              <w:rPr>
                <w:rFonts w:cstheme="minorHAnsi"/>
              </w:rPr>
            </w:pPr>
          </w:p>
          <w:p w:rsidR="00174998" w:rsidRPr="005A0E6A" w:rsidRDefault="00174998" w:rsidP="00AB4843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t>Explicar como a ação individual começa a ser analisada paralelamente às macroestruturas;</w:t>
            </w:r>
          </w:p>
          <w:p w:rsidR="005A0E6A" w:rsidRPr="00174998" w:rsidRDefault="005A0E6A" w:rsidP="00AB4843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t>Compreender a urbanização como ruptura das relações sociais tradicionais;</w:t>
            </w:r>
          </w:p>
          <w:p w:rsidR="008D2E43" w:rsidRPr="0061263E" w:rsidRDefault="003A41B7" w:rsidP="00AB4843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61263E">
              <w:rPr>
                <w:rFonts w:cstheme="minorHAnsi"/>
              </w:rPr>
              <w:t>Alienação</w:t>
            </w:r>
            <w:r w:rsidR="00035306">
              <w:rPr>
                <w:rFonts w:cstheme="minorHAnsi"/>
              </w:rPr>
              <w:t xml:space="preserve"> das massas dentro do contexto </w:t>
            </w:r>
            <w:r w:rsidRPr="0061263E">
              <w:rPr>
                <w:rFonts w:cstheme="minorHAnsi"/>
              </w:rPr>
              <w:t>de processo produtivo capitalista e a transformação das relações sociais e do espaço urbano baseada em uma lógica mercadológica</w:t>
            </w:r>
            <w:r w:rsidR="00035306">
              <w:rPr>
                <w:rFonts w:cstheme="minorHAnsi"/>
              </w:rPr>
              <w:t>;</w:t>
            </w:r>
          </w:p>
        </w:tc>
      </w:tr>
      <w:tr w:rsidR="005227E4" w:rsidTr="00AB4843">
        <w:trPr>
          <w:trHeight w:val="5746"/>
        </w:trPr>
        <w:tc>
          <w:tcPr>
            <w:tcW w:w="1288" w:type="dxa"/>
          </w:tcPr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AB4843" w:rsidRDefault="00AB4843" w:rsidP="005227E4">
            <w:pPr>
              <w:jc w:val="center"/>
              <w:rPr>
                <w:b/>
                <w:sz w:val="24"/>
                <w:szCs w:val="24"/>
              </w:rPr>
            </w:pPr>
          </w:p>
          <w:p w:rsidR="005227E4" w:rsidRPr="00333394" w:rsidRDefault="005227E4" w:rsidP="00AB4843">
            <w:pPr>
              <w:jc w:val="center"/>
              <w:rPr>
                <w:b/>
                <w:sz w:val="24"/>
                <w:szCs w:val="24"/>
              </w:rPr>
            </w:pPr>
            <w:r w:rsidRPr="00333394">
              <w:rPr>
                <w:b/>
                <w:sz w:val="24"/>
                <w:szCs w:val="24"/>
              </w:rPr>
              <w:t>4º</w:t>
            </w:r>
          </w:p>
        </w:tc>
        <w:tc>
          <w:tcPr>
            <w:tcW w:w="2153" w:type="dxa"/>
          </w:tcPr>
          <w:p w:rsidR="00D60E16" w:rsidRDefault="00D60E16" w:rsidP="00D60E16">
            <w:pPr>
              <w:jc w:val="center"/>
              <w:rPr>
                <w:b/>
              </w:rPr>
            </w:pPr>
          </w:p>
          <w:p w:rsidR="00D60E16" w:rsidRDefault="00D60E16" w:rsidP="00D60E16">
            <w:pPr>
              <w:jc w:val="center"/>
              <w:rPr>
                <w:b/>
              </w:rPr>
            </w:pPr>
          </w:p>
          <w:p w:rsidR="00D60E16" w:rsidRDefault="00D60E16" w:rsidP="00D60E16">
            <w:pPr>
              <w:jc w:val="center"/>
              <w:rPr>
                <w:b/>
              </w:rPr>
            </w:pPr>
          </w:p>
          <w:p w:rsidR="00D60E16" w:rsidRDefault="00D60E16" w:rsidP="00D60E16">
            <w:pPr>
              <w:jc w:val="center"/>
              <w:rPr>
                <w:b/>
              </w:rPr>
            </w:pPr>
          </w:p>
          <w:p w:rsidR="00D60E16" w:rsidRDefault="00D60E16" w:rsidP="00D60E16">
            <w:pPr>
              <w:jc w:val="center"/>
              <w:rPr>
                <w:b/>
              </w:rPr>
            </w:pPr>
          </w:p>
          <w:p w:rsidR="00D60E16" w:rsidRDefault="00D60E16" w:rsidP="00D60E16">
            <w:pPr>
              <w:jc w:val="center"/>
              <w:rPr>
                <w:b/>
              </w:rPr>
            </w:pPr>
          </w:p>
          <w:p w:rsidR="00AB4843" w:rsidRDefault="00AB4843" w:rsidP="00D60E16">
            <w:pPr>
              <w:jc w:val="center"/>
              <w:rPr>
                <w:b/>
              </w:rPr>
            </w:pPr>
          </w:p>
          <w:p w:rsidR="00AB4843" w:rsidRDefault="00AB4843" w:rsidP="00AB4843">
            <w:pPr>
              <w:rPr>
                <w:b/>
              </w:rPr>
            </w:pPr>
          </w:p>
          <w:p w:rsidR="005227E4" w:rsidRPr="00F1710A" w:rsidRDefault="00F1710A" w:rsidP="00AB4843">
            <w:pPr>
              <w:jc w:val="center"/>
              <w:rPr>
                <w:b/>
              </w:rPr>
            </w:pPr>
            <w:r w:rsidRPr="00F1710A">
              <w:rPr>
                <w:b/>
              </w:rPr>
              <w:t>Diálogos sobre o poder</w:t>
            </w:r>
          </w:p>
        </w:tc>
        <w:tc>
          <w:tcPr>
            <w:tcW w:w="3014" w:type="dxa"/>
          </w:tcPr>
          <w:p w:rsidR="0052610C" w:rsidRDefault="0052610C" w:rsidP="00AB4843">
            <w:pPr>
              <w:pStyle w:val="PargrafodaLista"/>
              <w:jc w:val="both"/>
            </w:pPr>
          </w:p>
          <w:p w:rsidR="005227E4" w:rsidRDefault="00F1710A" w:rsidP="00AB4843">
            <w:pPr>
              <w:pStyle w:val="PargrafodaLista"/>
              <w:numPr>
                <w:ilvl w:val="0"/>
                <w:numId w:val="5"/>
              </w:numPr>
              <w:jc w:val="both"/>
            </w:pPr>
            <w:r>
              <w:t xml:space="preserve">Michel </w:t>
            </w:r>
            <w:r w:rsidR="00882B14">
              <w:t>Foucault</w:t>
            </w:r>
            <w:r w:rsidR="00A52DB3">
              <w:t>: a capilaridade das relações de poder</w:t>
            </w:r>
            <w:r w:rsidR="00D4454D">
              <w:t xml:space="preserve">, </w:t>
            </w:r>
            <w:r w:rsidR="00AA3BF2">
              <w:t>a relação entre poder e discurso</w:t>
            </w:r>
            <w:r w:rsidR="00D37916">
              <w:t>, relativizando a verdade</w:t>
            </w:r>
            <w:r w:rsidR="007C655D">
              <w:t>;</w:t>
            </w:r>
          </w:p>
          <w:p w:rsidR="00AB4843" w:rsidRDefault="00AB4843" w:rsidP="00AB4843">
            <w:pPr>
              <w:pStyle w:val="PargrafodaLista"/>
              <w:jc w:val="both"/>
            </w:pPr>
          </w:p>
          <w:p w:rsidR="00F1710A" w:rsidRDefault="00F1710A" w:rsidP="00AB4843">
            <w:pPr>
              <w:pStyle w:val="PargrafodaLista"/>
              <w:numPr>
                <w:ilvl w:val="0"/>
                <w:numId w:val="5"/>
              </w:numPr>
              <w:jc w:val="both"/>
            </w:pPr>
            <w:r>
              <w:t>Norbert Elias</w:t>
            </w:r>
            <w:r w:rsidR="009D3283">
              <w:t>: os hábitos e costumes como reveladores das</w:t>
            </w:r>
            <w:r w:rsidR="008D2E43">
              <w:t xml:space="preserve"> relações sociais de um grupo, diálogos entre história e sociologia, o processo civilizatório</w:t>
            </w:r>
            <w:r w:rsidR="00035306">
              <w:t>.</w:t>
            </w:r>
          </w:p>
        </w:tc>
        <w:tc>
          <w:tcPr>
            <w:tcW w:w="3731" w:type="dxa"/>
          </w:tcPr>
          <w:p w:rsidR="0052610C" w:rsidRDefault="0052610C" w:rsidP="0052610C">
            <w:pPr>
              <w:pStyle w:val="PargrafodaLista"/>
            </w:pPr>
          </w:p>
          <w:p w:rsidR="005227E4" w:rsidRDefault="003C439A" w:rsidP="00AB4843">
            <w:pPr>
              <w:pStyle w:val="PargrafodaLista"/>
              <w:numPr>
                <w:ilvl w:val="0"/>
                <w:numId w:val="4"/>
              </w:numPr>
              <w:jc w:val="both"/>
            </w:pPr>
            <w:r>
              <w:t>Compreender a manifestação do poder em relações interpessoais (e não apenas em grandes processos políticos)</w:t>
            </w:r>
            <w:r w:rsidR="00035306">
              <w:t>;</w:t>
            </w:r>
          </w:p>
          <w:p w:rsidR="00E442DB" w:rsidRDefault="00E442DB" w:rsidP="00AB4843">
            <w:pPr>
              <w:pStyle w:val="PargrafodaLista"/>
              <w:numPr>
                <w:ilvl w:val="0"/>
                <w:numId w:val="4"/>
              </w:numPr>
              <w:jc w:val="both"/>
            </w:pPr>
            <w:r>
              <w:t>Entender a relação entre status social e autoridade para “contar a verdade”</w:t>
            </w:r>
            <w:r w:rsidR="00035306">
              <w:t>;</w:t>
            </w:r>
          </w:p>
          <w:p w:rsidR="00E442DB" w:rsidRDefault="00E442DB" w:rsidP="00AB4843">
            <w:pPr>
              <w:pStyle w:val="PargrafodaLista"/>
              <w:numPr>
                <w:ilvl w:val="0"/>
                <w:numId w:val="4"/>
              </w:numPr>
              <w:jc w:val="both"/>
            </w:pPr>
            <w:r>
              <w:t>Entender o discurso como legitimador de situações assimétricas de poder</w:t>
            </w:r>
            <w:r w:rsidR="00035306">
              <w:t>;</w:t>
            </w:r>
          </w:p>
          <w:p w:rsidR="00E442DB" w:rsidRDefault="00E30610" w:rsidP="00AB4843">
            <w:pPr>
              <w:pStyle w:val="PargrafodaLista"/>
              <w:numPr>
                <w:ilvl w:val="0"/>
                <w:numId w:val="4"/>
              </w:numPr>
              <w:jc w:val="both"/>
            </w:pPr>
            <w:r>
              <w:t>Entender como costumes cotidianos são construídos socialmente ao longo do tempo</w:t>
            </w:r>
            <w:r w:rsidR="00035306">
              <w:t>;</w:t>
            </w:r>
          </w:p>
          <w:p w:rsidR="0052610C" w:rsidRDefault="00E30610" w:rsidP="00AB4843">
            <w:pPr>
              <w:pStyle w:val="PargrafodaLista"/>
              <w:numPr>
                <w:ilvl w:val="0"/>
                <w:numId w:val="4"/>
              </w:numPr>
              <w:jc w:val="both"/>
            </w:pPr>
            <w:r>
              <w:t xml:space="preserve">Compreender como o estudo de </w:t>
            </w:r>
            <w:r w:rsidR="0061263E">
              <w:t xml:space="preserve">temas diversos pouco estudados pela sociologia até </w:t>
            </w:r>
            <w:r w:rsidR="00035306">
              <w:t>então (futebol, culinária, etc.).</w:t>
            </w:r>
          </w:p>
          <w:p w:rsidR="00E30610" w:rsidRDefault="0061263E" w:rsidP="0052610C">
            <w:pPr>
              <w:pStyle w:val="PargrafodaLista"/>
            </w:pPr>
            <w:r>
              <w:t xml:space="preserve"> </w:t>
            </w:r>
          </w:p>
        </w:tc>
      </w:tr>
    </w:tbl>
    <w:p w:rsidR="00B23CAD" w:rsidRDefault="00B23CAD" w:rsidP="00B23CAD"/>
    <w:p w:rsidR="00AB4843" w:rsidRDefault="00AB4843" w:rsidP="00B23CAD"/>
    <w:p w:rsidR="00AB4843" w:rsidRDefault="00AB4843" w:rsidP="00B23CAD"/>
    <w:p w:rsidR="00AB4843" w:rsidRDefault="00AB4843" w:rsidP="00B23CAD"/>
    <w:p w:rsidR="00AB4843" w:rsidRPr="009D3283" w:rsidRDefault="00AB4843" w:rsidP="00B23CAD"/>
    <w:tbl>
      <w:tblPr>
        <w:tblStyle w:val="Tabelacomgrade"/>
        <w:tblW w:w="9640" w:type="dxa"/>
        <w:tblInd w:w="-318" w:type="dxa"/>
        <w:tblLayout w:type="fixed"/>
        <w:tblLook w:val="04A0"/>
      </w:tblPr>
      <w:tblGrid>
        <w:gridCol w:w="9640"/>
      </w:tblGrid>
      <w:tr w:rsidR="00CB274D" w:rsidRPr="008027C9" w:rsidTr="006C3D87">
        <w:tc>
          <w:tcPr>
            <w:tcW w:w="9640" w:type="dxa"/>
          </w:tcPr>
          <w:p w:rsidR="00CB274D" w:rsidRPr="00CB274D" w:rsidRDefault="00CB274D" w:rsidP="00CB274D">
            <w:pPr>
              <w:rPr>
                <w:b/>
                <w:sz w:val="28"/>
                <w:szCs w:val="28"/>
              </w:rPr>
            </w:pPr>
            <w:r w:rsidRPr="00CB274D">
              <w:rPr>
                <w:b/>
                <w:sz w:val="28"/>
                <w:szCs w:val="28"/>
              </w:rPr>
              <w:lastRenderedPageBreak/>
              <w:t>Bibliografia:</w:t>
            </w:r>
          </w:p>
        </w:tc>
      </w:tr>
      <w:tr w:rsidR="006918CD" w:rsidRPr="00DF0666" w:rsidTr="006C3D87">
        <w:trPr>
          <w:trHeight w:val="2643"/>
        </w:trPr>
        <w:tc>
          <w:tcPr>
            <w:tcW w:w="9640" w:type="dxa"/>
          </w:tcPr>
          <w:p w:rsidR="00B65AB3" w:rsidRDefault="00B65AB3" w:rsidP="00136072"/>
          <w:p w:rsidR="00EF7F59" w:rsidRDefault="00EF7F59" w:rsidP="00CB274D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BENJAMIN</w:t>
            </w:r>
            <w:r w:rsidRPr="00DB05F8">
              <w:rPr>
                <w:rFonts w:cstheme="minorHAnsi"/>
              </w:rPr>
              <w:t>,</w:t>
            </w:r>
            <w:r w:rsidRPr="00DB05F8">
              <w:rPr>
                <w:rFonts w:cstheme="minorHAnsi"/>
                <w:b/>
              </w:rPr>
              <w:t xml:space="preserve"> </w:t>
            </w:r>
            <w:r w:rsidRPr="00DB05F8">
              <w:rPr>
                <w:rFonts w:cstheme="minorHAnsi"/>
              </w:rPr>
              <w:t xml:space="preserve">Walter. </w:t>
            </w:r>
            <w:r w:rsidRPr="00DB05F8">
              <w:rPr>
                <w:rFonts w:cstheme="minorHAnsi"/>
                <w:i/>
              </w:rPr>
              <w:t>Passagens</w:t>
            </w:r>
            <w:r w:rsidRPr="00DB05F8">
              <w:rPr>
                <w:rFonts w:cstheme="minorHAnsi"/>
              </w:rPr>
              <w:t xml:space="preserve">. Edição alemã: Rolf </w:t>
            </w:r>
            <w:proofErr w:type="spellStart"/>
            <w:r w:rsidRPr="00DB05F8">
              <w:rPr>
                <w:rFonts w:cstheme="minorHAnsi"/>
              </w:rPr>
              <w:t>Tiemann</w:t>
            </w:r>
            <w:proofErr w:type="spellEnd"/>
            <w:r w:rsidRPr="00DB05F8">
              <w:rPr>
                <w:rFonts w:cstheme="minorHAnsi"/>
              </w:rPr>
              <w:t xml:space="preserve">. Edição brasileira: </w:t>
            </w:r>
            <w:proofErr w:type="spellStart"/>
            <w:r w:rsidRPr="00DB05F8">
              <w:rPr>
                <w:rFonts w:cstheme="minorHAnsi"/>
              </w:rPr>
              <w:t>Willi</w:t>
            </w:r>
            <w:proofErr w:type="spellEnd"/>
            <w:r w:rsidRPr="00DB05F8">
              <w:rPr>
                <w:rFonts w:cstheme="minorHAnsi"/>
              </w:rPr>
              <w:t xml:space="preserve"> </w:t>
            </w:r>
            <w:proofErr w:type="spellStart"/>
            <w:r w:rsidRPr="00DB05F8">
              <w:rPr>
                <w:rFonts w:cstheme="minorHAnsi"/>
              </w:rPr>
              <w:t>Bolle</w:t>
            </w:r>
            <w:proofErr w:type="spellEnd"/>
            <w:r w:rsidRPr="00DB05F8">
              <w:rPr>
                <w:rFonts w:cstheme="minorHAnsi"/>
              </w:rPr>
              <w:t xml:space="preserve"> (Org.), </w:t>
            </w:r>
            <w:proofErr w:type="spellStart"/>
            <w:r w:rsidRPr="00DB05F8">
              <w:rPr>
                <w:rFonts w:cstheme="minorHAnsi"/>
              </w:rPr>
              <w:t>Olgária</w:t>
            </w:r>
            <w:proofErr w:type="spellEnd"/>
            <w:r w:rsidRPr="00DB05F8">
              <w:rPr>
                <w:rFonts w:cstheme="minorHAnsi"/>
              </w:rPr>
              <w:t xml:space="preserve"> </w:t>
            </w:r>
            <w:proofErr w:type="spellStart"/>
            <w:r w:rsidRPr="00DB05F8">
              <w:rPr>
                <w:rFonts w:cstheme="minorHAnsi"/>
              </w:rPr>
              <w:t>Chain</w:t>
            </w:r>
            <w:proofErr w:type="spellEnd"/>
            <w:r w:rsidRPr="00DB05F8">
              <w:rPr>
                <w:rFonts w:cstheme="minorHAnsi"/>
              </w:rPr>
              <w:t xml:space="preserve"> </w:t>
            </w:r>
            <w:proofErr w:type="spellStart"/>
            <w:r w:rsidRPr="00DB05F8">
              <w:rPr>
                <w:rFonts w:cstheme="minorHAnsi"/>
              </w:rPr>
              <w:t>Féres</w:t>
            </w:r>
            <w:proofErr w:type="spellEnd"/>
            <w:r w:rsidRPr="00DB05F8">
              <w:rPr>
                <w:rFonts w:cstheme="minorHAnsi"/>
              </w:rPr>
              <w:t xml:space="preserve"> Matos (colaboração). Traduzido do alemão por Irene Aron e do francês por Cleonice Paes Barreto </w:t>
            </w:r>
            <w:proofErr w:type="spellStart"/>
            <w:r w:rsidRPr="00DB05F8">
              <w:rPr>
                <w:rFonts w:cstheme="minorHAnsi"/>
              </w:rPr>
              <w:t>Mairão</w:t>
            </w:r>
            <w:proofErr w:type="spellEnd"/>
            <w:r w:rsidRPr="00DB05F8">
              <w:rPr>
                <w:rFonts w:cstheme="minorHAnsi"/>
              </w:rPr>
              <w:t xml:space="preserve">. Belo Horizonte: Editora </w:t>
            </w:r>
            <w:proofErr w:type="gramStart"/>
            <w:r w:rsidRPr="00DB05F8">
              <w:rPr>
                <w:rFonts w:cstheme="minorHAnsi"/>
              </w:rPr>
              <w:t>UFMG;</w:t>
            </w:r>
            <w:proofErr w:type="gramEnd"/>
            <w:r w:rsidRPr="00DB05F8">
              <w:rPr>
                <w:rFonts w:cstheme="minorHAnsi"/>
              </w:rPr>
              <w:t>São Paulo: Imprensa Oficial, 2007</w:t>
            </w:r>
          </w:p>
          <w:p w:rsidR="0052610C" w:rsidRPr="00DB05F8" w:rsidRDefault="0052610C" w:rsidP="00CB274D">
            <w:pPr>
              <w:rPr>
                <w:rFonts w:cstheme="minorHAnsi"/>
                <w:b/>
              </w:rPr>
            </w:pPr>
          </w:p>
          <w:p w:rsidR="00EF7F59" w:rsidRDefault="00EF7F59" w:rsidP="006C3D87">
            <w:pPr>
              <w:rPr>
                <w:rFonts w:cstheme="minorHAnsi"/>
              </w:rPr>
            </w:pPr>
            <w:proofErr w:type="gramStart"/>
            <w:r w:rsidRPr="00DB05F8">
              <w:rPr>
                <w:rFonts w:cstheme="minorHAnsi"/>
                <w:b/>
              </w:rPr>
              <w:t>BOMENY</w:t>
            </w:r>
            <w:r w:rsidRPr="00DB05F8">
              <w:rPr>
                <w:rFonts w:cstheme="minorHAnsi"/>
              </w:rPr>
              <w:t>,</w:t>
            </w:r>
            <w:proofErr w:type="gramEnd"/>
            <w:r w:rsidRPr="00DB05F8">
              <w:rPr>
                <w:rFonts w:cstheme="minorHAnsi"/>
              </w:rPr>
              <w:t xml:space="preserve">Helena; </w:t>
            </w:r>
            <w:r w:rsidRPr="00DB05F8">
              <w:rPr>
                <w:rFonts w:cstheme="minorHAnsi"/>
                <w:b/>
              </w:rPr>
              <w:t>MEDEIROS</w:t>
            </w:r>
            <w:r w:rsidRPr="00DB05F8">
              <w:rPr>
                <w:rFonts w:cstheme="minorHAnsi"/>
              </w:rPr>
              <w:t xml:space="preserve">, Bianca Freire; </w:t>
            </w:r>
            <w:r w:rsidRPr="00DB05F8">
              <w:rPr>
                <w:rFonts w:cstheme="minorHAnsi"/>
                <w:i/>
              </w:rPr>
              <w:t>Tempos Modernos, Tempos de Sociologia.</w:t>
            </w:r>
            <w:r w:rsidRPr="00DB05F8">
              <w:rPr>
                <w:rFonts w:cstheme="minorHAnsi"/>
                <w:b/>
              </w:rPr>
              <w:t xml:space="preserve"> </w:t>
            </w:r>
            <w:r w:rsidRPr="00DB05F8">
              <w:rPr>
                <w:rFonts w:cstheme="minorHAnsi"/>
              </w:rPr>
              <w:t xml:space="preserve">–São Paulo: Editora do Brasil, 2012. (Coleção Aprender Sociologia) </w:t>
            </w:r>
          </w:p>
          <w:p w:rsidR="0052610C" w:rsidRPr="00DB05F8" w:rsidRDefault="0052610C" w:rsidP="006C3D87">
            <w:pPr>
              <w:rPr>
                <w:rFonts w:cstheme="minorHAnsi"/>
              </w:rPr>
            </w:pPr>
          </w:p>
          <w:p w:rsidR="00EF7F59" w:rsidRDefault="00EF7F59" w:rsidP="00CB274D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DURKHEIM</w:t>
            </w:r>
            <w:r w:rsidRPr="00DB05F8">
              <w:rPr>
                <w:rFonts w:cstheme="minorHAnsi"/>
              </w:rPr>
              <w:t xml:space="preserve">, Émile. Da divisão do trabalho social. São Paulo, Martins Fontes, 1999.  </w:t>
            </w:r>
          </w:p>
          <w:p w:rsidR="0052610C" w:rsidRPr="00DB05F8" w:rsidRDefault="0052610C" w:rsidP="00CB274D">
            <w:pPr>
              <w:rPr>
                <w:rFonts w:cstheme="minorHAnsi"/>
              </w:rPr>
            </w:pPr>
          </w:p>
          <w:p w:rsidR="00EF7F59" w:rsidRDefault="00EF7F59" w:rsidP="006C3D87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DURKHEIM</w:t>
            </w:r>
            <w:r w:rsidRPr="00DB05F8">
              <w:rPr>
                <w:rFonts w:cstheme="minorHAnsi"/>
              </w:rPr>
              <w:t xml:space="preserve">, Émile. </w:t>
            </w:r>
            <w:proofErr w:type="spellStart"/>
            <w:r w:rsidRPr="00DB05F8">
              <w:rPr>
                <w:rFonts w:cstheme="minorHAnsi"/>
              </w:rPr>
              <w:t>Suicidio</w:t>
            </w:r>
            <w:proofErr w:type="spellEnd"/>
            <w:r w:rsidRPr="00DB05F8">
              <w:rPr>
                <w:rFonts w:cstheme="minorHAnsi"/>
              </w:rPr>
              <w:t xml:space="preserve">: definição do problema. In: FERNANDES, Florestan. Durkheim: sociologia. </w:t>
            </w:r>
            <w:proofErr w:type="gramStart"/>
            <w:r w:rsidRPr="00DB05F8">
              <w:rPr>
                <w:rFonts w:cstheme="minorHAnsi"/>
              </w:rPr>
              <w:t>8.</w:t>
            </w:r>
            <w:proofErr w:type="gramEnd"/>
            <w:r w:rsidRPr="00DB05F8">
              <w:rPr>
                <w:rFonts w:cstheme="minorHAnsi"/>
              </w:rPr>
              <w:t>ed.São Paulo: Ática, 1998.p.50</w:t>
            </w:r>
          </w:p>
          <w:p w:rsidR="0052610C" w:rsidRPr="00DB05F8" w:rsidRDefault="0052610C" w:rsidP="006C3D87">
            <w:pPr>
              <w:rPr>
                <w:rFonts w:cstheme="minorHAnsi"/>
              </w:rPr>
            </w:pPr>
          </w:p>
          <w:p w:rsidR="00EF7F59" w:rsidRDefault="00EF7F59" w:rsidP="00B86850">
            <w:pPr>
              <w:rPr>
                <w:rFonts w:eastAsia="Times New Roman" w:cstheme="minorHAnsi"/>
                <w:color w:val="000000"/>
                <w:lang w:eastAsia="pt-BR"/>
              </w:rPr>
            </w:pPr>
            <w:r w:rsidRPr="00DB05F8">
              <w:rPr>
                <w:rFonts w:eastAsia="Times New Roman" w:cstheme="minorHAnsi"/>
                <w:b/>
                <w:color w:val="000000"/>
                <w:lang w:eastAsia="pt-BR"/>
              </w:rPr>
              <w:t>ELIAS</w:t>
            </w:r>
            <w:r w:rsidRPr="00DB05F8">
              <w:rPr>
                <w:rFonts w:eastAsia="Times New Roman" w:cstheme="minorHAnsi"/>
                <w:color w:val="000000"/>
                <w:lang w:eastAsia="pt-BR"/>
              </w:rPr>
              <w:t xml:space="preserve">, </w:t>
            </w:r>
            <w:proofErr w:type="spellStart"/>
            <w:r w:rsidRPr="00DB05F8">
              <w:rPr>
                <w:rFonts w:eastAsia="Times New Roman" w:cstheme="minorHAnsi"/>
                <w:color w:val="000000"/>
                <w:lang w:eastAsia="pt-BR"/>
              </w:rPr>
              <w:t>Nobert</w:t>
            </w:r>
            <w:proofErr w:type="spellEnd"/>
            <w:r w:rsidRPr="00DB05F8">
              <w:rPr>
                <w:rFonts w:eastAsia="Times New Roman" w:cstheme="minorHAnsi"/>
                <w:color w:val="000000"/>
                <w:lang w:eastAsia="pt-BR"/>
              </w:rPr>
              <w:t xml:space="preserve">. </w:t>
            </w:r>
            <w:r w:rsidRPr="00DB05F8">
              <w:rPr>
                <w:rFonts w:eastAsia="Times New Roman" w:cstheme="minorHAnsi"/>
                <w:i/>
                <w:color w:val="000000"/>
                <w:lang w:eastAsia="pt-BR"/>
              </w:rPr>
              <w:t xml:space="preserve">A sociedade de corte: investigação sobre a sociologia da realeza e da aristocracia de Corte </w:t>
            </w:r>
            <w:r w:rsidRPr="00DB05F8">
              <w:rPr>
                <w:rFonts w:eastAsia="Times New Roman" w:cstheme="minorHAnsi"/>
                <w:color w:val="000000"/>
                <w:lang w:eastAsia="pt-BR"/>
              </w:rPr>
              <w:t xml:space="preserve">[1969]. Traduzido por Pedro </w:t>
            </w:r>
            <w:proofErr w:type="spellStart"/>
            <w:r w:rsidRPr="00DB05F8">
              <w:rPr>
                <w:rFonts w:eastAsia="Times New Roman" w:cstheme="minorHAnsi"/>
                <w:color w:val="000000"/>
                <w:lang w:eastAsia="pt-BR"/>
              </w:rPr>
              <w:t>Süssekind</w:t>
            </w:r>
            <w:proofErr w:type="spellEnd"/>
            <w:r w:rsidRPr="00DB05F8">
              <w:rPr>
                <w:rFonts w:eastAsia="Times New Roman" w:cstheme="minorHAnsi"/>
                <w:color w:val="000000"/>
                <w:lang w:eastAsia="pt-BR"/>
              </w:rPr>
              <w:t>. Rio de Janeiro: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DB05F8">
              <w:rPr>
                <w:rFonts w:eastAsia="Times New Roman" w:cstheme="minorHAnsi"/>
                <w:color w:val="000000"/>
                <w:lang w:eastAsia="pt-BR"/>
              </w:rPr>
              <w:t xml:space="preserve">Jorge </w:t>
            </w:r>
            <w:proofErr w:type="spellStart"/>
            <w:r w:rsidRPr="00DB05F8">
              <w:rPr>
                <w:rFonts w:eastAsia="Times New Roman" w:cstheme="minorHAnsi"/>
                <w:color w:val="000000"/>
                <w:lang w:eastAsia="pt-BR"/>
              </w:rPr>
              <w:t>Zahar</w:t>
            </w:r>
            <w:proofErr w:type="spellEnd"/>
            <w:r w:rsidRPr="00DB05F8">
              <w:rPr>
                <w:rFonts w:eastAsia="Times New Roman" w:cstheme="minorHAnsi"/>
                <w:color w:val="000000"/>
                <w:lang w:eastAsia="pt-BR"/>
              </w:rPr>
              <w:t>, 2001.</w:t>
            </w:r>
          </w:p>
          <w:p w:rsidR="0052610C" w:rsidRPr="00DB05F8" w:rsidRDefault="0052610C" w:rsidP="00B86850">
            <w:pPr>
              <w:rPr>
                <w:rFonts w:eastAsia="Times New Roman" w:cstheme="minorHAnsi"/>
                <w:color w:val="000000"/>
                <w:lang w:eastAsia="pt-BR"/>
              </w:rPr>
            </w:pPr>
          </w:p>
          <w:p w:rsidR="00EF7F59" w:rsidRDefault="00EF7F59" w:rsidP="00B86850">
            <w:pPr>
              <w:rPr>
                <w:rFonts w:eastAsia="Times New Roman" w:cstheme="minorHAnsi"/>
                <w:color w:val="000000"/>
                <w:lang w:eastAsia="pt-BR"/>
              </w:rPr>
            </w:pPr>
            <w:r w:rsidRPr="00DB05F8">
              <w:rPr>
                <w:rFonts w:eastAsia="Times New Roman" w:cstheme="minorHAnsi"/>
                <w:b/>
                <w:color w:val="000000"/>
                <w:lang w:eastAsia="pt-BR"/>
              </w:rPr>
              <w:t>ELIAS</w:t>
            </w:r>
            <w:r w:rsidRPr="00DB05F8">
              <w:rPr>
                <w:rFonts w:eastAsia="Times New Roman" w:cstheme="minorHAnsi"/>
                <w:color w:val="000000"/>
                <w:lang w:eastAsia="pt-BR"/>
              </w:rPr>
              <w:t>, Norbert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DB05F8">
              <w:rPr>
                <w:rFonts w:eastAsia="Times New Roman" w:cstheme="minorHAnsi"/>
                <w:color w:val="000000"/>
                <w:lang w:eastAsia="pt-BR"/>
              </w:rPr>
              <w:t>&amp;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DB05F8">
              <w:rPr>
                <w:rFonts w:eastAsia="Times New Roman" w:cstheme="minorHAnsi"/>
                <w:b/>
                <w:color w:val="000000"/>
                <w:lang w:eastAsia="pt-BR"/>
              </w:rPr>
              <w:t>DUNNING</w:t>
            </w:r>
            <w:r w:rsidRPr="00DB05F8">
              <w:rPr>
                <w:rFonts w:eastAsia="Times New Roman" w:cstheme="minorHAnsi"/>
                <w:color w:val="000000"/>
                <w:lang w:eastAsia="pt-BR"/>
              </w:rPr>
              <w:t xml:space="preserve">, Eric. </w:t>
            </w:r>
            <w:r w:rsidRPr="00DB05F8">
              <w:rPr>
                <w:rFonts w:eastAsia="Times New Roman" w:cstheme="minorHAnsi"/>
                <w:i/>
                <w:color w:val="000000"/>
                <w:lang w:eastAsia="pt-BR"/>
              </w:rPr>
              <w:t>A busca da excitação</w:t>
            </w:r>
            <w:r w:rsidRPr="00DB05F8">
              <w:rPr>
                <w:rFonts w:eastAsia="Times New Roman" w:cstheme="minorHAnsi"/>
                <w:color w:val="000000"/>
                <w:lang w:eastAsia="pt-BR"/>
              </w:rPr>
              <w:t xml:space="preserve">. Lisboa: </w:t>
            </w:r>
            <w:proofErr w:type="gramStart"/>
            <w:r w:rsidRPr="00DB05F8">
              <w:rPr>
                <w:rFonts w:eastAsia="Times New Roman" w:cstheme="minorHAnsi"/>
                <w:color w:val="000000"/>
                <w:lang w:eastAsia="pt-BR"/>
              </w:rPr>
              <w:t>Difel,</w:t>
            </w:r>
            <w:proofErr w:type="gramEnd"/>
            <w:r w:rsidRPr="00DB05F8">
              <w:rPr>
                <w:rFonts w:eastAsia="Times New Roman" w:cstheme="minorHAnsi"/>
                <w:color w:val="000000"/>
                <w:lang w:eastAsia="pt-BR"/>
              </w:rPr>
              <w:t xml:space="preserve">1991. </w:t>
            </w:r>
          </w:p>
          <w:p w:rsidR="0052610C" w:rsidRPr="00DB05F8" w:rsidRDefault="0052610C" w:rsidP="00B86850">
            <w:pPr>
              <w:rPr>
                <w:rFonts w:eastAsia="Times New Roman" w:cstheme="minorHAnsi"/>
                <w:color w:val="000000"/>
                <w:lang w:eastAsia="pt-BR"/>
              </w:rPr>
            </w:pPr>
          </w:p>
          <w:p w:rsidR="00EF7F59" w:rsidRPr="00DB05F8" w:rsidRDefault="00EF7F59" w:rsidP="00B86850">
            <w:pPr>
              <w:rPr>
                <w:rFonts w:eastAsia="Times New Roman" w:cstheme="minorHAnsi"/>
                <w:color w:val="000000"/>
                <w:lang w:eastAsia="pt-BR"/>
              </w:rPr>
            </w:pPr>
            <w:r w:rsidRPr="00DB05F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ELIAS</w:t>
            </w:r>
            <w:r w:rsidRPr="00DB05F8">
              <w:rPr>
                <w:rFonts w:eastAsia="Times New Roman" w:cstheme="minorHAnsi"/>
                <w:color w:val="222222"/>
                <w:lang w:eastAsia="pt-BR"/>
              </w:rPr>
              <w:t xml:space="preserve">, </w:t>
            </w:r>
            <w:r w:rsidRPr="00DB05F8">
              <w:rPr>
                <w:rFonts w:eastAsia="Times New Roman" w:cstheme="minorHAnsi"/>
                <w:bCs/>
                <w:color w:val="000000"/>
                <w:lang w:eastAsia="pt-BR"/>
              </w:rPr>
              <w:t>Norbert</w:t>
            </w:r>
            <w:r w:rsidRPr="00DB05F8">
              <w:rPr>
                <w:rFonts w:eastAsia="Times New Roman" w:cstheme="minorHAnsi"/>
                <w:color w:val="222222"/>
                <w:lang w:eastAsia="pt-BR"/>
              </w:rPr>
              <w:t xml:space="preserve">. </w:t>
            </w:r>
            <w:r w:rsidRPr="00DB05F8">
              <w:rPr>
                <w:rFonts w:eastAsia="Times New Roman" w:cstheme="minorHAnsi"/>
                <w:bCs/>
                <w:i/>
                <w:color w:val="000000"/>
                <w:lang w:eastAsia="pt-BR"/>
              </w:rPr>
              <w:t>A sociedade dos indivíduos</w:t>
            </w:r>
            <w:r w:rsidRPr="00DB05F8">
              <w:rPr>
                <w:rFonts w:eastAsia="Times New Roman" w:cstheme="minorHAnsi"/>
                <w:color w:val="222222"/>
                <w:lang w:eastAsia="pt-BR"/>
              </w:rPr>
              <w:t>. Rio de Janeiro: Jorge Zahar Ed. 1994.</w:t>
            </w:r>
          </w:p>
          <w:p w:rsidR="0052610C" w:rsidRDefault="0052610C" w:rsidP="006C3D87">
            <w:pPr>
              <w:rPr>
                <w:rFonts w:cstheme="minorHAnsi"/>
                <w:b/>
              </w:rPr>
            </w:pPr>
          </w:p>
          <w:p w:rsidR="00EF7F59" w:rsidRDefault="00EF7F59" w:rsidP="006C3D87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FOUCAULT</w:t>
            </w:r>
            <w:r w:rsidRPr="00DB05F8">
              <w:rPr>
                <w:rFonts w:cstheme="minorHAnsi"/>
              </w:rPr>
              <w:t xml:space="preserve">, </w:t>
            </w:r>
            <w:r w:rsidRPr="00DB05F8">
              <w:rPr>
                <w:rFonts w:cstheme="minorHAnsi"/>
                <w:i/>
                <w:iCs/>
              </w:rPr>
              <w:t>Vigiar e Punir</w:t>
            </w:r>
            <w:r w:rsidRPr="00DB05F8">
              <w:rPr>
                <w:rFonts w:cstheme="minorHAnsi"/>
              </w:rPr>
              <w:t>. Petrópolis, Vozes, 1977</w:t>
            </w:r>
          </w:p>
          <w:p w:rsidR="0052610C" w:rsidRPr="00DB05F8" w:rsidRDefault="0052610C" w:rsidP="006C3D87">
            <w:pPr>
              <w:rPr>
                <w:rFonts w:cstheme="minorHAnsi"/>
              </w:rPr>
            </w:pPr>
          </w:p>
          <w:p w:rsidR="00EF7F59" w:rsidRDefault="00EF7F59" w:rsidP="006C3D87">
            <w:pPr>
              <w:jc w:val="both"/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MARTINS</w:t>
            </w:r>
            <w:r w:rsidRPr="00DB05F8">
              <w:rPr>
                <w:rFonts w:cstheme="minorHAnsi"/>
              </w:rPr>
              <w:t xml:space="preserve">, Carlos Benedito. </w:t>
            </w:r>
            <w:r w:rsidRPr="00DB05F8">
              <w:rPr>
                <w:rFonts w:cstheme="minorHAnsi"/>
                <w:i/>
              </w:rPr>
              <w:t xml:space="preserve">O que é sociologia? </w:t>
            </w:r>
            <w:r w:rsidRPr="00DB05F8">
              <w:rPr>
                <w:rFonts w:cstheme="minorHAnsi"/>
              </w:rPr>
              <w:t>38. Ed. São Paulo: Brasiliense, 1994.</w:t>
            </w:r>
          </w:p>
          <w:p w:rsidR="0052610C" w:rsidRPr="00DB05F8" w:rsidRDefault="0052610C" w:rsidP="006C3D87">
            <w:pPr>
              <w:jc w:val="both"/>
              <w:rPr>
                <w:rFonts w:cstheme="minorHAnsi"/>
              </w:rPr>
            </w:pPr>
          </w:p>
          <w:p w:rsidR="00EF7F59" w:rsidRDefault="00EF7F59" w:rsidP="006C3D87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  <w:lang w:val="en-US"/>
              </w:rPr>
              <w:t>MARX</w:t>
            </w:r>
            <w:r w:rsidRPr="00DB05F8">
              <w:rPr>
                <w:rFonts w:cstheme="minorHAnsi"/>
                <w:lang w:val="en-US"/>
              </w:rPr>
              <w:t xml:space="preserve">, Karl e </w:t>
            </w:r>
            <w:r w:rsidRPr="00DB05F8">
              <w:rPr>
                <w:rFonts w:cstheme="minorHAnsi"/>
                <w:b/>
                <w:lang w:val="en-US"/>
              </w:rPr>
              <w:t>ENGELS</w:t>
            </w:r>
            <w:r w:rsidRPr="00DB05F8">
              <w:rPr>
                <w:rFonts w:cstheme="minorHAnsi"/>
                <w:lang w:val="en-US"/>
              </w:rPr>
              <w:t xml:space="preserve">, Friedrich. </w:t>
            </w:r>
            <w:r w:rsidRPr="00DB05F8">
              <w:rPr>
                <w:rFonts w:cstheme="minorHAnsi"/>
                <w:i/>
              </w:rPr>
              <w:t>Manifesto comunista</w:t>
            </w:r>
            <w:r w:rsidRPr="00DB05F8">
              <w:rPr>
                <w:rFonts w:cstheme="minorHAnsi"/>
              </w:rPr>
              <w:t xml:space="preserve">. Traduzido por Marcus Vinicius </w:t>
            </w:r>
            <w:proofErr w:type="spellStart"/>
            <w:r w:rsidRPr="00DB05F8">
              <w:rPr>
                <w:rFonts w:cstheme="minorHAnsi"/>
              </w:rPr>
              <w:t>Mazzari</w:t>
            </w:r>
            <w:proofErr w:type="spellEnd"/>
            <w:r w:rsidRPr="00DB05F8">
              <w:rPr>
                <w:rFonts w:cstheme="minorHAnsi"/>
              </w:rPr>
              <w:t xml:space="preserve">. </w:t>
            </w:r>
            <w:proofErr w:type="gramStart"/>
            <w:r w:rsidRPr="00DB05F8">
              <w:rPr>
                <w:rFonts w:cstheme="minorHAnsi"/>
              </w:rPr>
              <w:t>In:</w:t>
            </w:r>
            <w:proofErr w:type="gramEnd"/>
            <w:r w:rsidRPr="00DB05F8">
              <w:rPr>
                <w:rFonts w:cstheme="minorHAnsi"/>
              </w:rPr>
              <w:t>EstudosAvançados,vol.12,n.34,1998.Disponívelem:</w:t>
            </w:r>
            <w:hyperlink r:id="rId8" w:history="1">
              <w:r w:rsidRPr="00DB05F8">
                <w:rPr>
                  <w:rStyle w:val="Hyperlink"/>
                  <w:rFonts w:cstheme="minorHAnsi"/>
                </w:rPr>
                <w:t>http://www.scielo.br/scielo.php?script=sci_arttex&amp;pid=S0103-40141998000300002</w:t>
              </w:r>
            </w:hyperlink>
            <w:r w:rsidRPr="00DB05F8">
              <w:rPr>
                <w:rFonts w:cstheme="minorHAnsi"/>
              </w:rPr>
              <w:t>.</w:t>
            </w:r>
          </w:p>
          <w:p w:rsidR="0052610C" w:rsidRPr="00DB05F8" w:rsidRDefault="0052610C" w:rsidP="006C3D87">
            <w:pPr>
              <w:rPr>
                <w:rFonts w:cstheme="minorHAnsi"/>
              </w:rPr>
            </w:pPr>
          </w:p>
          <w:p w:rsidR="00EF7F59" w:rsidRPr="00DB05F8" w:rsidRDefault="00EF7F59" w:rsidP="00CB274D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MARX</w:t>
            </w:r>
            <w:r w:rsidRPr="00DB05F8">
              <w:rPr>
                <w:rFonts w:cstheme="minorHAnsi"/>
              </w:rPr>
              <w:t>, Karl. O Capital: crítica da economia política. Rio de Janeiro, Civilização Brasileira, 1972.</w:t>
            </w:r>
          </w:p>
          <w:p w:rsidR="001B5340" w:rsidRDefault="001B5340" w:rsidP="007731B2">
            <w:pPr>
              <w:rPr>
                <w:rFonts w:cstheme="minorHAnsi"/>
                <w:b/>
              </w:rPr>
            </w:pPr>
          </w:p>
          <w:p w:rsidR="00EF7F59" w:rsidRDefault="00EF7F59" w:rsidP="007731B2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SOUZA</w:t>
            </w:r>
            <w:r w:rsidRPr="00DB05F8">
              <w:rPr>
                <w:rFonts w:cstheme="minorHAnsi"/>
              </w:rPr>
              <w:t>, Jessé (</w:t>
            </w:r>
            <w:proofErr w:type="spellStart"/>
            <w:r w:rsidRPr="00DB05F8">
              <w:rPr>
                <w:rFonts w:cstheme="minorHAnsi"/>
              </w:rPr>
              <w:t>Org</w:t>
            </w:r>
            <w:proofErr w:type="spellEnd"/>
            <w:r w:rsidRPr="00DB05F8">
              <w:rPr>
                <w:rFonts w:cstheme="minorHAnsi"/>
              </w:rPr>
              <w:t xml:space="preserve">). A atualidade de Max Weber. Brasília: </w:t>
            </w:r>
            <w:proofErr w:type="gramStart"/>
            <w:r w:rsidRPr="00DB05F8">
              <w:rPr>
                <w:rFonts w:cstheme="minorHAnsi"/>
              </w:rPr>
              <w:t>Ed.</w:t>
            </w:r>
            <w:proofErr w:type="gramEnd"/>
            <w:r w:rsidRPr="00DB05F8">
              <w:rPr>
                <w:rFonts w:cstheme="minorHAnsi"/>
              </w:rPr>
              <w:t>UnB,2000</w:t>
            </w:r>
            <w:r w:rsidR="0052610C">
              <w:rPr>
                <w:rFonts w:cstheme="minorHAnsi"/>
              </w:rPr>
              <w:t>.</w:t>
            </w:r>
          </w:p>
          <w:p w:rsidR="0052610C" w:rsidRPr="00DB05F8" w:rsidRDefault="0052610C" w:rsidP="007731B2">
            <w:pPr>
              <w:rPr>
                <w:rFonts w:cstheme="minorHAnsi"/>
              </w:rPr>
            </w:pPr>
          </w:p>
          <w:p w:rsidR="00EF7F59" w:rsidRDefault="00EF7F59" w:rsidP="006C3D87">
            <w:pPr>
              <w:rPr>
                <w:rFonts w:cstheme="minorHAnsi"/>
                <w:color w:val="000000"/>
              </w:rPr>
            </w:pPr>
            <w:r w:rsidRPr="00DB05F8">
              <w:rPr>
                <w:rFonts w:cstheme="minorHAnsi"/>
                <w:b/>
                <w:color w:val="000000"/>
              </w:rPr>
              <w:t>TOCQUEVILLE</w:t>
            </w:r>
            <w:r w:rsidRPr="00DB05F8">
              <w:rPr>
                <w:rFonts w:cstheme="minorHAnsi"/>
                <w:color w:val="000000"/>
              </w:rPr>
              <w:t xml:space="preserve">, Aléxis de. </w:t>
            </w:r>
            <w:r w:rsidRPr="00DB05F8">
              <w:rPr>
                <w:rFonts w:cstheme="minorHAnsi"/>
                <w:bCs/>
                <w:color w:val="000000"/>
              </w:rPr>
              <w:t>A Democracia na América</w:t>
            </w:r>
            <w:r w:rsidRPr="00DB05F8">
              <w:rPr>
                <w:rFonts w:cstheme="minorHAnsi"/>
                <w:color w:val="000000"/>
              </w:rPr>
              <w:t>. 3. Ed. São Paulo: Itália, 1987.</w:t>
            </w:r>
          </w:p>
          <w:p w:rsidR="0052610C" w:rsidRPr="00DB05F8" w:rsidRDefault="0052610C" w:rsidP="006C3D87">
            <w:pPr>
              <w:rPr>
                <w:rFonts w:cstheme="minorHAnsi"/>
                <w:color w:val="000000"/>
              </w:rPr>
            </w:pPr>
          </w:p>
          <w:p w:rsidR="0052610C" w:rsidRDefault="00EF7F59" w:rsidP="007731B2">
            <w:pPr>
              <w:rPr>
                <w:rFonts w:cstheme="minorHAnsi"/>
              </w:rPr>
            </w:pPr>
            <w:r w:rsidRPr="00DB05F8">
              <w:rPr>
                <w:rFonts w:cstheme="minorHAnsi"/>
                <w:b/>
              </w:rPr>
              <w:t>WEBER</w:t>
            </w:r>
            <w:r w:rsidRPr="00DB05F8">
              <w:rPr>
                <w:rFonts w:cstheme="minorHAnsi"/>
              </w:rPr>
              <w:t xml:space="preserve">, Max. A ética protestante e o espírito do capitalismo. São Paulo, Livraria Pioneira Ed., 1985. </w:t>
            </w:r>
          </w:p>
          <w:p w:rsidR="00EF7F59" w:rsidRPr="00DB05F8" w:rsidRDefault="00EF7F59" w:rsidP="007731B2">
            <w:pPr>
              <w:rPr>
                <w:rFonts w:cstheme="minorHAnsi"/>
              </w:rPr>
            </w:pPr>
            <w:r w:rsidRPr="00DB05F8">
              <w:rPr>
                <w:rFonts w:cstheme="minorHAnsi"/>
              </w:rPr>
              <w:t xml:space="preserve"> </w:t>
            </w:r>
          </w:p>
          <w:p w:rsidR="00EF7F59" w:rsidRPr="00DB05F8" w:rsidRDefault="00EF7F59" w:rsidP="00B86850">
            <w:pPr>
              <w:rPr>
                <w:rFonts w:eastAsia="Times New Roman" w:cstheme="minorHAnsi"/>
                <w:lang w:eastAsia="pt-BR"/>
              </w:rPr>
            </w:pPr>
            <w:r w:rsidRPr="002910FC">
              <w:rPr>
                <w:rFonts w:eastAsia="Times New Roman" w:cstheme="minorHAnsi"/>
                <w:b/>
                <w:lang w:eastAsia="pt-BR"/>
              </w:rPr>
              <w:t>WEBER</w:t>
            </w:r>
            <w:r w:rsidRPr="00DB05F8">
              <w:rPr>
                <w:rFonts w:eastAsia="Times New Roman" w:cstheme="minorHAnsi"/>
                <w:lang w:eastAsia="pt-BR"/>
              </w:rPr>
              <w:t>, Max. A ética protestant</w:t>
            </w:r>
            <w:bookmarkStart w:id="0" w:name="_GoBack"/>
            <w:bookmarkEnd w:id="0"/>
            <w:r w:rsidRPr="00DB05F8">
              <w:rPr>
                <w:rFonts w:eastAsia="Times New Roman" w:cstheme="minorHAnsi"/>
                <w:lang w:eastAsia="pt-BR"/>
              </w:rPr>
              <w:t>e e o espírito do capitalismo. São Paulo. Edi</w:t>
            </w:r>
            <w:r w:rsidR="0052610C">
              <w:rPr>
                <w:rFonts w:eastAsia="Times New Roman" w:cstheme="minorHAnsi"/>
                <w:lang w:eastAsia="pt-BR"/>
              </w:rPr>
              <w:t xml:space="preserve">tora Martin </w:t>
            </w:r>
            <w:proofErr w:type="spellStart"/>
            <w:r w:rsidR="0052610C">
              <w:rPr>
                <w:rFonts w:eastAsia="Times New Roman" w:cstheme="minorHAnsi"/>
                <w:lang w:eastAsia="pt-BR"/>
              </w:rPr>
              <w:t>Claret</w:t>
            </w:r>
            <w:proofErr w:type="spellEnd"/>
            <w:r w:rsidR="0052610C">
              <w:rPr>
                <w:rFonts w:eastAsia="Times New Roman" w:cstheme="minorHAnsi"/>
                <w:lang w:eastAsia="pt-BR"/>
              </w:rPr>
              <w:t xml:space="preserve">: </w:t>
            </w:r>
            <w:proofErr w:type="gramStart"/>
            <w:r w:rsidR="0052610C">
              <w:rPr>
                <w:rFonts w:eastAsia="Times New Roman" w:cstheme="minorHAnsi"/>
                <w:lang w:eastAsia="pt-BR"/>
              </w:rPr>
              <w:t>2002, p.</w:t>
            </w:r>
            <w:proofErr w:type="gramEnd"/>
            <w:r w:rsidR="0052610C">
              <w:rPr>
                <w:rFonts w:eastAsia="Times New Roman" w:cstheme="minorHAnsi"/>
                <w:lang w:eastAsia="pt-BR"/>
              </w:rPr>
              <w:t xml:space="preserve">223. </w:t>
            </w:r>
          </w:p>
          <w:p w:rsidR="006918CD" w:rsidRPr="00136072" w:rsidRDefault="006918CD" w:rsidP="00136072">
            <w:pPr>
              <w:rPr>
                <w:sz w:val="24"/>
                <w:szCs w:val="24"/>
              </w:rPr>
            </w:pPr>
          </w:p>
        </w:tc>
      </w:tr>
    </w:tbl>
    <w:p w:rsidR="00B23CAD" w:rsidRPr="00B23CAD" w:rsidRDefault="00B23CAD">
      <w:pPr>
        <w:pStyle w:val="Ttulo1"/>
        <w:jc w:val="center"/>
        <w:rPr>
          <w:color w:val="auto"/>
        </w:rPr>
      </w:pPr>
    </w:p>
    <w:sectPr w:rsidR="00B23CAD" w:rsidRPr="00B23CAD" w:rsidSect="007F32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30A" w:rsidRDefault="0098230A" w:rsidP="0052610C">
      <w:pPr>
        <w:spacing w:after="0" w:line="240" w:lineRule="auto"/>
      </w:pPr>
      <w:r>
        <w:separator/>
      </w:r>
    </w:p>
  </w:endnote>
  <w:endnote w:type="continuationSeparator" w:id="0">
    <w:p w:rsidR="0098230A" w:rsidRDefault="0098230A" w:rsidP="0052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B9" w:rsidRDefault="006D60B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0239"/>
      <w:docPartObj>
        <w:docPartGallery w:val="Page Numbers (Bottom of Page)"/>
        <w:docPartUnique/>
      </w:docPartObj>
    </w:sdtPr>
    <w:sdtContent>
      <w:p w:rsidR="006D60B9" w:rsidRDefault="006D60B9">
        <w:pPr>
          <w:pStyle w:val="Rodap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D60B9" w:rsidRDefault="006D60B9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B9" w:rsidRDefault="006D60B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30A" w:rsidRDefault="0098230A" w:rsidP="0052610C">
      <w:pPr>
        <w:spacing w:after="0" w:line="240" w:lineRule="auto"/>
      </w:pPr>
      <w:r>
        <w:separator/>
      </w:r>
    </w:p>
  </w:footnote>
  <w:footnote w:type="continuationSeparator" w:id="0">
    <w:p w:rsidR="0098230A" w:rsidRDefault="0098230A" w:rsidP="0052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B9" w:rsidRDefault="006D60B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10C" w:rsidRDefault="0052610C">
    <w:pPr>
      <w:pStyle w:val="Cabealho"/>
    </w:pPr>
    <w:r>
      <w:tab/>
    </w:r>
    <w:r>
      <w:tab/>
    </w:r>
    <w:r w:rsidRPr="0052610C">
      <w:rPr>
        <w:noProof/>
        <w:lang w:eastAsia="pt-BR"/>
      </w:rPr>
      <w:drawing>
        <wp:inline distT="0" distB="0" distL="0" distR="0">
          <wp:extent cx="2218100" cy="8001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284" cy="802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B9" w:rsidRDefault="006D60B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1EF3"/>
    <w:multiLevelType w:val="hybridMultilevel"/>
    <w:tmpl w:val="6CF69FF0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C7A21"/>
    <w:multiLevelType w:val="hybridMultilevel"/>
    <w:tmpl w:val="EAE4D6B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617A6"/>
    <w:multiLevelType w:val="hybridMultilevel"/>
    <w:tmpl w:val="EC68D954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E57AA"/>
    <w:multiLevelType w:val="hybridMultilevel"/>
    <w:tmpl w:val="3850BC9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946E0"/>
    <w:multiLevelType w:val="hybridMultilevel"/>
    <w:tmpl w:val="73B431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CAD"/>
    <w:rsid w:val="00035306"/>
    <w:rsid w:val="00045523"/>
    <w:rsid w:val="0004627D"/>
    <w:rsid w:val="00091D3C"/>
    <w:rsid w:val="000C5AE8"/>
    <w:rsid w:val="00124A72"/>
    <w:rsid w:val="00136072"/>
    <w:rsid w:val="0015059D"/>
    <w:rsid w:val="00174998"/>
    <w:rsid w:val="001B5340"/>
    <w:rsid w:val="001B75FF"/>
    <w:rsid w:val="002003E3"/>
    <w:rsid w:val="0021077F"/>
    <w:rsid w:val="002910FC"/>
    <w:rsid w:val="002C617B"/>
    <w:rsid w:val="00333394"/>
    <w:rsid w:val="00360FAD"/>
    <w:rsid w:val="00370AE1"/>
    <w:rsid w:val="003A41B7"/>
    <w:rsid w:val="003B6088"/>
    <w:rsid w:val="003C439A"/>
    <w:rsid w:val="003F421C"/>
    <w:rsid w:val="0040272E"/>
    <w:rsid w:val="004218AA"/>
    <w:rsid w:val="00475620"/>
    <w:rsid w:val="004951A6"/>
    <w:rsid w:val="004A141B"/>
    <w:rsid w:val="005227E4"/>
    <w:rsid w:val="0052610C"/>
    <w:rsid w:val="005A0E6A"/>
    <w:rsid w:val="005E2372"/>
    <w:rsid w:val="006120C7"/>
    <w:rsid w:val="0061263E"/>
    <w:rsid w:val="006630C5"/>
    <w:rsid w:val="006918CD"/>
    <w:rsid w:val="00692DFC"/>
    <w:rsid w:val="006C3D87"/>
    <w:rsid w:val="006D60B9"/>
    <w:rsid w:val="007306F2"/>
    <w:rsid w:val="007731B2"/>
    <w:rsid w:val="007C655D"/>
    <w:rsid w:val="007F3272"/>
    <w:rsid w:val="008027C9"/>
    <w:rsid w:val="00823BC4"/>
    <w:rsid w:val="00845768"/>
    <w:rsid w:val="00882B14"/>
    <w:rsid w:val="008B170E"/>
    <w:rsid w:val="008C0019"/>
    <w:rsid w:val="008D2E43"/>
    <w:rsid w:val="008D656E"/>
    <w:rsid w:val="008F032D"/>
    <w:rsid w:val="00903C68"/>
    <w:rsid w:val="00904E9C"/>
    <w:rsid w:val="00920780"/>
    <w:rsid w:val="00951818"/>
    <w:rsid w:val="0098230A"/>
    <w:rsid w:val="009C2704"/>
    <w:rsid w:val="009D3283"/>
    <w:rsid w:val="00A20541"/>
    <w:rsid w:val="00A2640D"/>
    <w:rsid w:val="00A52DB3"/>
    <w:rsid w:val="00A8375B"/>
    <w:rsid w:val="00AA3BF2"/>
    <w:rsid w:val="00AB4843"/>
    <w:rsid w:val="00B23CAD"/>
    <w:rsid w:val="00B2542D"/>
    <w:rsid w:val="00B65AB3"/>
    <w:rsid w:val="00B85C78"/>
    <w:rsid w:val="00B86850"/>
    <w:rsid w:val="00BD0D3D"/>
    <w:rsid w:val="00C97883"/>
    <w:rsid w:val="00CB274D"/>
    <w:rsid w:val="00D37916"/>
    <w:rsid w:val="00D417D6"/>
    <w:rsid w:val="00D4454D"/>
    <w:rsid w:val="00D60E16"/>
    <w:rsid w:val="00D811B6"/>
    <w:rsid w:val="00D82122"/>
    <w:rsid w:val="00D8313F"/>
    <w:rsid w:val="00DB05F8"/>
    <w:rsid w:val="00DF0666"/>
    <w:rsid w:val="00E00B7D"/>
    <w:rsid w:val="00E15726"/>
    <w:rsid w:val="00E30610"/>
    <w:rsid w:val="00E442DB"/>
    <w:rsid w:val="00E72261"/>
    <w:rsid w:val="00EA2F03"/>
    <w:rsid w:val="00EC5DCA"/>
    <w:rsid w:val="00ED60C0"/>
    <w:rsid w:val="00EF7F59"/>
    <w:rsid w:val="00F1710A"/>
    <w:rsid w:val="00FA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72"/>
  </w:style>
  <w:style w:type="paragraph" w:styleId="Ttulo1">
    <w:name w:val="heading 1"/>
    <w:basedOn w:val="Normal"/>
    <w:next w:val="Normal"/>
    <w:link w:val="Ttulo1Char"/>
    <w:uiPriority w:val="9"/>
    <w:qFormat/>
    <w:rsid w:val="00B23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3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802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DF0666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6C3D87"/>
    <w:rPr>
      <w:color w:val="0000FF" w:themeColor="hyperlink"/>
      <w:u w:val="single"/>
    </w:rPr>
  </w:style>
  <w:style w:type="table" w:styleId="ListaClara-nfase1">
    <w:name w:val="Light List Accent 1"/>
    <w:basedOn w:val="Tabelanormal"/>
    <w:uiPriority w:val="61"/>
    <w:rsid w:val="005261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Cabealho">
    <w:name w:val="header"/>
    <w:basedOn w:val="Normal"/>
    <w:link w:val="CabealhoChar"/>
    <w:uiPriority w:val="99"/>
    <w:semiHidden/>
    <w:unhideWhenUsed/>
    <w:rsid w:val="00526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2610C"/>
  </w:style>
  <w:style w:type="paragraph" w:styleId="Rodap">
    <w:name w:val="footer"/>
    <w:basedOn w:val="Normal"/>
    <w:link w:val="RodapChar"/>
    <w:uiPriority w:val="99"/>
    <w:unhideWhenUsed/>
    <w:rsid w:val="00526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610C"/>
  </w:style>
  <w:style w:type="paragraph" w:styleId="Textodebalo">
    <w:name w:val="Balloon Text"/>
    <w:basedOn w:val="Normal"/>
    <w:link w:val="TextodebaloChar"/>
    <w:uiPriority w:val="99"/>
    <w:semiHidden/>
    <w:unhideWhenUsed/>
    <w:rsid w:val="0052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6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3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3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802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DF0666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6C3D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7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8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82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87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250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096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16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930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422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44214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316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440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140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107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727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1641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8645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9892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lo.br/scielo.php?script=sci_arttex&amp;pid=S0103-4014199800030000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2E033-AAEE-438A-9AD3-1F9BFE65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 - Nucleo de Apoio ao Usuario</dc:creator>
  <cp:lastModifiedBy>Walter</cp:lastModifiedBy>
  <cp:revision>4</cp:revision>
  <cp:lastPrinted>2012-10-08T21:28:00Z</cp:lastPrinted>
  <dcterms:created xsi:type="dcterms:W3CDTF">2012-10-08T21:19:00Z</dcterms:created>
  <dcterms:modified xsi:type="dcterms:W3CDTF">2012-10-08T21:39:00Z</dcterms:modified>
</cp:coreProperties>
</file>